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30B32B70" w:rsidR="00591219" w:rsidRPr="00437367" w:rsidRDefault="00C176D2" w:rsidP="319AFF4E">
            <w:pPr>
              <w:ind w:right="-1333"/>
              <w:rPr>
                <w:rFonts w:ascii="Verdana" w:hAnsi="Verdana"/>
                <w:b/>
                <w:bCs/>
              </w:rPr>
            </w:pPr>
            <w:r>
              <w:rPr>
                <w:rFonts w:ascii="Verdana" w:hAnsi="Verdana"/>
                <w:b/>
                <w:bCs/>
              </w:rPr>
              <w:t>Timetabling and Data Administrator/L3 Business Apprentice</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426508CB" w:rsidR="000E2381" w:rsidRPr="00A24020" w:rsidRDefault="001775DD" w:rsidP="001F65D6">
            <w:pPr>
              <w:ind w:right="-1333"/>
              <w:rPr>
                <w:rFonts w:ascii="Verdana" w:hAnsi="Verdana"/>
                <w:b/>
              </w:rPr>
            </w:pPr>
            <w:r>
              <w:rPr>
                <w:rFonts w:ascii="Verdana" w:hAnsi="Verdana"/>
                <w:b/>
              </w:rPr>
              <w:t>VN</w:t>
            </w:r>
            <w:r w:rsidR="00030C50">
              <w:rPr>
                <w:rFonts w:ascii="Verdana" w:hAnsi="Verdana"/>
                <w:b/>
              </w:rPr>
              <w:t>0130/26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0C19B5F1" w:rsidR="00591219" w:rsidRPr="00437367" w:rsidRDefault="00C176D2" w:rsidP="001F65D6">
            <w:pPr>
              <w:pStyle w:val="Heading1"/>
              <w:rPr>
                <w:rFonts w:ascii="Verdana" w:hAnsi="Verdana"/>
              </w:rPr>
            </w:pPr>
            <w:r>
              <w:rPr>
                <w:rFonts w:ascii="Verdana" w:hAnsi="Verdana"/>
              </w:rPr>
              <w:t>MIS</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02317643" w:rsidR="00787CB0" w:rsidRDefault="00C176D2" w:rsidP="319AFF4E">
            <w:pPr>
              <w:ind w:right="-1333"/>
              <w:rPr>
                <w:rFonts w:ascii="Verdana" w:hAnsi="Verdana"/>
                <w:b/>
                <w:bCs/>
              </w:rPr>
            </w:pPr>
            <w:r>
              <w:rPr>
                <w:rFonts w:ascii="Verdana" w:hAnsi="Verdana"/>
                <w:b/>
                <w:bCs/>
              </w:rPr>
              <w:t>Timetabling Officer</w:t>
            </w:r>
          </w:p>
        </w:tc>
      </w:tr>
      <w:tr w:rsidR="00787CB0" w14:paraId="39123ABB" w14:textId="77777777" w:rsidTr="4DC06140">
        <w:tc>
          <w:tcPr>
            <w:tcW w:w="2835" w:type="dxa"/>
            <w:vAlign w:val="center"/>
          </w:tcPr>
          <w:p w14:paraId="65E43A05" w14:textId="77777777" w:rsidR="00787CB0" w:rsidRPr="00F02DEF" w:rsidRDefault="00787CB0" w:rsidP="001F65D6">
            <w:pPr>
              <w:ind w:right="-1333"/>
              <w:rPr>
                <w:rFonts w:ascii="Verdana" w:hAnsi="Verdana"/>
                <w:b/>
              </w:rPr>
            </w:pPr>
            <w:r>
              <w:rPr>
                <w:rFonts w:ascii="Verdana" w:hAnsi="Verdana"/>
                <w:b/>
              </w:rPr>
              <w:t>Responsible for</w:t>
            </w:r>
          </w:p>
        </w:tc>
        <w:tc>
          <w:tcPr>
            <w:tcW w:w="6946" w:type="dxa"/>
            <w:vAlign w:val="center"/>
          </w:tcPr>
          <w:p w14:paraId="7F92AD60" w14:textId="0BE5EF4A" w:rsidR="00787CB0" w:rsidRPr="00591219" w:rsidRDefault="00C176D2" w:rsidP="001F65D6">
            <w:pPr>
              <w:ind w:right="-1333"/>
              <w:rPr>
                <w:rFonts w:ascii="Verdana" w:hAnsi="Verdana"/>
                <w:b/>
              </w:rPr>
            </w:pPr>
            <w:r>
              <w:rPr>
                <w:rFonts w:ascii="Verdana" w:hAnsi="Verdana"/>
                <w:b/>
              </w:rPr>
              <w:t>No Direct Reports</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7DBFD71E" w:rsidR="00787CB0" w:rsidRPr="00437367" w:rsidRDefault="00C176D2" w:rsidP="001F65D6">
            <w:pPr>
              <w:ind w:right="-1333"/>
              <w:rPr>
                <w:rFonts w:ascii="Verdana" w:hAnsi="Verdana"/>
                <w:b/>
              </w:rPr>
            </w:pPr>
            <w:r>
              <w:rPr>
                <w:rFonts w:ascii="Verdana" w:hAnsi="Verdana"/>
                <w:b/>
              </w:rPr>
              <w:t>£1</w:t>
            </w:r>
            <w:r w:rsidR="00812EAF">
              <w:rPr>
                <w:rFonts w:ascii="Verdana" w:hAnsi="Verdana"/>
                <w:b/>
              </w:rPr>
              <w:t>4,565.31</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65F605AE" w:rsidR="00787CB0" w:rsidRPr="00437367" w:rsidRDefault="00C176D2"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47DD6DFB" w14:textId="739E8A96" w:rsidR="00453024" w:rsidRPr="00453024" w:rsidRDefault="00453024" w:rsidP="00453024">
      <w:pPr>
        <w:jc w:val="center"/>
        <w:rPr>
          <w:rFonts w:ascii="Verdana" w:hAnsi="Verdana"/>
          <w:bCs/>
          <w:i/>
          <w:iCs/>
        </w:rPr>
      </w:pPr>
      <w:r w:rsidRPr="00453024">
        <w:rPr>
          <w:rFonts w:ascii="Verdana" w:hAnsi="Verdana"/>
          <w:bCs/>
        </w:rPr>
        <w:t xml:space="preserve">Our Vision is to be </w:t>
      </w:r>
      <w:r w:rsidRPr="00453024">
        <w:rPr>
          <w:rFonts w:ascii="Verdana" w:hAnsi="Verdana"/>
          <w:bCs/>
          <w:i/>
          <w:iCs/>
        </w:rPr>
        <w:t>a world class college underpinned by our core values of ambition, respect and connection</w:t>
      </w:r>
      <w:r w:rsidR="00812EAF">
        <w:rPr>
          <w:rFonts w:ascii="Verdana" w:hAnsi="Verdana"/>
          <w:bCs/>
          <w:i/>
          <w:iCs/>
        </w:rPr>
        <w:t>.</w:t>
      </w:r>
    </w:p>
    <w:p w14:paraId="14D1072F" w14:textId="77777777" w:rsidR="00453024" w:rsidRPr="00453024" w:rsidRDefault="00453024" w:rsidP="00453024">
      <w:pPr>
        <w:jc w:val="center"/>
        <w:rPr>
          <w:rFonts w:ascii="Verdana" w:hAnsi="Verdana"/>
          <w:bCs/>
          <w:i/>
          <w:iCs/>
        </w:rPr>
      </w:pPr>
    </w:p>
    <w:p w14:paraId="320D571D" w14:textId="77777777" w:rsidR="00453024" w:rsidRDefault="00453024" w:rsidP="00453024">
      <w:pPr>
        <w:jc w:val="center"/>
        <w:rPr>
          <w:rFonts w:ascii="Verdana" w:hAnsi="Verdana"/>
          <w:bCs/>
          <w:i/>
          <w:iCs/>
        </w:rPr>
      </w:pPr>
      <w:r w:rsidRPr="00453024">
        <w:rPr>
          <w:rFonts w:ascii="Verdana" w:hAnsi="Verdana"/>
          <w:bCs/>
          <w:i/>
          <w:iCs/>
        </w:rPr>
        <w:t>Our Mission is to deliver the highest quality of education and training for our communities.</w:t>
      </w:r>
    </w:p>
    <w:p w14:paraId="373A36EF" w14:textId="77777777" w:rsidR="00453024" w:rsidRPr="0071601E" w:rsidRDefault="00453024" w:rsidP="00453024">
      <w:pPr>
        <w:rPr>
          <w:rFonts w:ascii="Verdana" w:hAnsi="Verdana"/>
          <w:bCs/>
          <w:i/>
          <w:iCs/>
        </w:rPr>
      </w:pP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3F5ACA8E" w14:textId="77777777" w:rsidR="00C176D2" w:rsidRPr="00C176D2" w:rsidRDefault="00C176D2" w:rsidP="00AE4EE5">
      <w:pPr>
        <w:pStyle w:val="ListParagraph"/>
        <w:numPr>
          <w:ilvl w:val="0"/>
          <w:numId w:val="1"/>
        </w:numPr>
        <w:rPr>
          <w:rFonts w:ascii="Verdana" w:hAnsi="Verdana"/>
        </w:rPr>
      </w:pPr>
      <w:r w:rsidRPr="00C176D2">
        <w:rPr>
          <w:rFonts w:ascii="Verdana" w:hAnsi="Verdana"/>
        </w:rPr>
        <w:t>Contribute to the provision of an effective, customer-focused Timetabling and examinations service by providing data input and administration support.</w:t>
      </w:r>
    </w:p>
    <w:p w14:paraId="505AD866" w14:textId="078BAA47" w:rsidR="4DC06140" w:rsidRPr="00C176D2" w:rsidRDefault="4DC06140" w:rsidP="00C176D2">
      <w:pPr>
        <w:pStyle w:val="ListParagraph"/>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1344AAE5"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Input data from a variety of sources and formats.</w:t>
      </w:r>
    </w:p>
    <w:p w14:paraId="4C5CBEE0"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Maintain data confidentiality and comply with GDPR policies and regulations.</w:t>
      </w:r>
    </w:p>
    <w:p w14:paraId="1D136D3F"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Ensure the completeness and accuracy of the data input into the student record system.</w:t>
      </w:r>
    </w:p>
    <w:p w14:paraId="0D52C383"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Maintain and update student records, ensuring all records are accurate and all data sets and funding streams are correctly flagged.</w:t>
      </w:r>
    </w:p>
    <w:p w14:paraId="3B231FDA"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Accept room bookings for meetings timely.</w:t>
      </w:r>
    </w:p>
    <w:p w14:paraId="4D89CEED"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Accept authorised absences timely ensuring registers are correct re: attendance.</w:t>
      </w:r>
    </w:p>
    <w:p w14:paraId="3AD4470B"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Support the Timetabling Officer in checking, inputting and maintaining timetables.</w:t>
      </w:r>
    </w:p>
    <w:p w14:paraId="7CB64EE1"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Support the Timetabling Officer in monitoring room utilisation.</w:t>
      </w:r>
    </w:p>
    <w:p w14:paraId="78FCFE6D"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Support the Timetabling Officer with monitoring missing register marks and clearing missing register marks.</w:t>
      </w:r>
    </w:p>
    <w:p w14:paraId="1CB9A2FF"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Ensure any issues which could result in poor compliance are brought to the attention of the Timetabling Officer in a prompt and timely manner.</w:t>
      </w:r>
    </w:p>
    <w:p w14:paraId="18AECCCF"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Provide excellent customer service and respond promptly to teaching staff queries regarding their timetables or registers.</w:t>
      </w:r>
    </w:p>
    <w:p w14:paraId="04F3CF36"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Support in the allocation of rooms in line with agreed college policies.</w:t>
      </w:r>
    </w:p>
    <w:p w14:paraId="1860EBF7"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Assist the Timetabling Officer in the curriculum planning process.</w:t>
      </w:r>
    </w:p>
    <w:p w14:paraId="59490FB0" w14:textId="77777777"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lastRenderedPageBreak/>
        <w:t>Have an awareness of all provision types offered by the college including Full-Time Classroom, Part-Time Classroom, Higher Education, Full Cost Delivery, Tailored Learning, Apprenticeships, and Workplace.</w:t>
      </w:r>
    </w:p>
    <w:p w14:paraId="62EBAC2D" w14:textId="4D6D428A" w:rsidR="00C176D2" w:rsidRPr="00C176D2" w:rsidRDefault="00C176D2" w:rsidP="00AE4EE5">
      <w:pPr>
        <w:pStyle w:val="ListParagraph"/>
        <w:numPr>
          <w:ilvl w:val="0"/>
          <w:numId w:val="7"/>
        </w:numPr>
        <w:spacing w:before="120" w:after="120" w:line="278" w:lineRule="auto"/>
        <w:contextualSpacing/>
        <w:rPr>
          <w:rFonts w:ascii="Verdana" w:hAnsi="Verdana"/>
        </w:rPr>
      </w:pPr>
      <w:r w:rsidRPr="00C176D2">
        <w:rPr>
          <w:rFonts w:ascii="Verdana" w:hAnsi="Verdana"/>
        </w:rPr>
        <w:t>Have an awareness of the funding rules for DfE, WMCA, HEFCE, Full Cost and Tailored Learning provision.</w:t>
      </w:r>
    </w:p>
    <w:p w14:paraId="06392101" w14:textId="77777777" w:rsidR="00C176D2" w:rsidRPr="00C176D2" w:rsidRDefault="00C176D2" w:rsidP="00C176D2">
      <w:pPr>
        <w:rPr>
          <w:rFonts w:ascii="Verdana" w:hAnsi="Verdana"/>
        </w:rPr>
      </w:pPr>
    </w:p>
    <w:p w14:paraId="58B3D0FE" w14:textId="77777777" w:rsidR="00C176D2" w:rsidRPr="00C176D2" w:rsidRDefault="00C176D2" w:rsidP="00C176D2">
      <w:pPr>
        <w:rPr>
          <w:rFonts w:ascii="Verdana" w:hAnsi="Verdana"/>
          <w:b/>
          <w:bCs/>
          <w:u w:val="single"/>
        </w:rPr>
      </w:pPr>
      <w:r w:rsidRPr="00C176D2">
        <w:rPr>
          <w:rFonts w:ascii="Verdana" w:hAnsi="Verdana"/>
          <w:b/>
          <w:bCs/>
          <w:u w:val="single"/>
        </w:rPr>
        <w:t>General Tasks</w:t>
      </w:r>
    </w:p>
    <w:p w14:paraId="056591DE" w14:textId="77777777" w:rsidR="00C176D2" w:rsidRPr="00C176D2" w:rsidRDefault="00C176D2" w:rsidP="00C176D2">
      <w:pPr>
        <w:pStyle w:val="ListParagraph"/>
        <w:rPr>
          <w:rFonts w:ascii="Verdana" w:hAnsi="Verdana"/>
        </w:rPr>
      </w:pPr>
    </w:p>
    <w:p w14:paraId="2499B336"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Proactively engage with MIS, Exams, Finance Staff and Learner Services to ensure information is shared.</w:t>
      </w:r>
    </w:p>
    <w:p w14:paraId="377CF5FC"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 xml:space="preserve">Provide excellent customer service to both </w:t>
      </w:r>
      <w:proofErr w:type="gramStart"/>
      <w:r w:rsidRPr="00C176D2">
        <w:rPr>
          <w:rFonts w:ascii="Verdana" w:hAnsi="Verdana"/>
        </w:rPr>
        <w:t>staff and students at all times</w:t>
      </w:r>
      <w:proofErr w:type="gramEnd"/>
      <w:r w:rsidRPr="00C176D2">
        <w:rPr>
          <w:rFonts w:ascii="Verdana" w:hAnsi="Verdana"/>
        </w:rPr>
        <w:t>.</w:t>
      </w:r>
    </w:p>
    <w:p w14:paraId="4FF59671"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Work quickly and accurately, and pay attention to detail, to ensure the integrity and completeness of all data held in the Student Records System.</w:t>
      </w:r>
    </w:p>
    <w:p w14:paraId="1B995B59"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Maintain and manage the enrolment records in the MIS office, ensuring all files are treated securely and confidentially.</w:t>
      </w:r>
    </w:p>
    <w:p w14:paraId="65522731"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Provide administrative duties support across the MIS, Planning &amp; Exams team at peak times.</w:t>
      </w:r>
    </w:p>
    <w:p w14:paraId="1BB6760B"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Support the college full-time and part-time enrolment process.</w:t>
      </w:r>
    </w:p>
    <w:p w14:paraId="41DB4569" w14:textId="77777777" w:rsidR="00C176D2" w:rsidRPr="00C176D2" w:rsidRDefault="00C176D2" w:rsidP="00AE4EE5">
      <w:pPr>
        <w:pStyle w:val="ListParagraph"/>
        <w:numPr>
          <w:ilvl w:val="0"/>
          <w:numId w:val="6"/>
        </w:numPr>
        <w:spacing w:before="120" w:after="120" w:line="278" w:lineRule="auto"/>
        <w:contextualSpacing/>
        <w:rPr>
          <w:rFonts w:ascii="Verdana" w:hAnsi="Verdana"/>
        </w:rPr>
      </w:pPr>
      <w:r w:rsidRPr="00C176D2">
        <w:rPr>
          <w:rFonts w:ascii="Verdana" w:hAnsi="Verdana"/>
        </w:rPr>
        <w:t>Give assistance at college functions such as information evenings (December, February and June) and enrolment (September).</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AE4EE5">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AE4EE5">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AE4EE5">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AE4E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AE4E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AE4E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AE4EE5">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AE4EE5">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A1F50B7" w14:textId="77777777" w:rsidR="00C176D2" w:rsidRPr="00C176D2" w:rsidRDefault="006366F1" w:rsidP="00AE4EE5">
      <w:pPr>
        <w:numPr>
          <w:ilvl w:val="0"/>
          <w:numId w:val="2"/>
        </w:numPr>
        <w:spacing w:before="100" w:beforeAutospacing="1" w:after="160" w:line="259" w:lineRule="auto"/>
        <w:ind w:left="714" w:hanging="357"/>
        <w:jc w:val="both"/>
        <w:rPr>
          <w:rFonts w:ascii="Verdana" w:hAnsi="Verdana" w:cs="Tahoma"/>
          <w:i/>
        </w:rPr>
      </w:pPr>
      <w:r w:rsidRPr="00C176D2">
        <w:rPr>
          <w:rFonts w:ascii="Verdana" w:hAnsi="Verdana"/>
        </w:rPr>
        <w:t>Carry out such other duties as may reasonably be required from time to time.</w:t>
      </w:r>
    </w:p>
    <w:p w14:paraId="10E756A2" w14:textId="46E77FD1" w:rsidR="006366F1" w:rsidRPr="00C176D2" w:rsidRDefault="006366F1" w:rsidP="00C176D2">
      <w:pPr>
        <w:spacing w:before="100" w:beforeAutospacing="1" w:after="160" w:line="259" w:lineRule="auto"/>
        <w:jc w:val="both"/>
        <w:rPr>
          <w:rFonts w:ascii="Verdana" w:hAnsi="Verdana" w:cs="Tahoma"/>
          <w:i/>
        </w:rPr>
      </w:pPr>
      <w:r w:rsidRPr="00C176D2">
        <w:rPr>
          <w:rFonts w:ascii="Verdana" w:hAnsi="Verdana" w:cs="Tahoma"/>
          <w:i/>
        </w:rPr>
        <w:t>This role profile is current as the date shown. It is liable to variation to reflect changes in the role.</w:t>
      </w: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7A69F55D" w:rsidR="00B660F5" w:rsidRPr="00C176D2" w:rsidRDefault="00C176D2" w:rsidP="00AE4EE5">
            <w:pPr>
              <w:pStyle w:val="BodyText"/>
              <w:numPr>
                <w:ilvl w:val="0"/>
                <w:numId w:val="5"/>
              </w:numPr>
              <w:tabs>
                <w:tab w:val="left" w:pos="426"/>
              </w:tabs>
              <w:ind w:left="457" w:hanging="457"/>
              <w:rPr>
                <w:rFonts w:ascii="Verdana" w:eastAsia="Verdana" w:hAnsi="Verdana" w:cs="Verdana"/>
                <w:b w:val="0"/>
                <w:bCs/>
              </w:rPr>
            </w:pPr>
            <w:r w:rsidRPr="00C176D2">
              <w:rPr>
                <w:rFonts w:ascii="Verdana" w:hAnsi="Verdana"/>
                <w:b w:val="0"/>
                <w:bCs/>
              </w:rPr>
              <w:t>Level 2 qualification in an IT, Business or Admin discipline</w:t>
            </w:r>
          </w:p>
        </w:tc>
        <w:tc>
          <w:tcPr>
            <w:tcW w:w="1276" w:type="dxa"/>
            <w:vAlign w:val="center"/>
          </w:tcPr>
          <w:p w14:paraId="13417E15" w14:textId="53DC8B67" w:rsidR="008D1EBD" w:rsidRDefault="00C176D2"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4EDCC1D0" w:rsidR="008D1EBD" w:rsidRDefault="008D1EBD" w:rsidP="319AFF4E">
            <w:pPr>
              <w:jc w:val="center"/>
              <w:rPr>
                <w:rFonts w:ascii="Verdana" w:eastAsia="Verdana" w:hAnsi="Verdana" w:cs="Verdana"/>
              </w:rPr>
            </w:pPr>
          </w:p>
        </w:tc>
        <w:tc>
          <w:tcPr>
            <w:tcW w:w="1334" w:type="dxa"/>
            <w:vAlign w:val="center"/>
          </w:tcPr>
          <w:p w14:paraId="3AF3DD90" w14:textId="18F352D0" w:rsidR="008D1EBD" w:rsidRPr="00213791" w:rsidRDefault="00C176D2" w:rsidP="007A2214">
            <w:pPr>
              <w:jc w:val="center"/>
              <w:rPr>
                <w:rFonts w:ascii="Verdana" w:hAnsi="Verdana"/>
              </w:rPr>
            </w:pPr>
            <w:r>
              <w:rPr>
                <w:rFonts w:ascii="Verdana" w:hAnsi="Verdana"/>
              </w:rPr>
              <w:t>Certificate</w:t>
            </w: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67B3C373" w:rsidR="00B660F5" w:rsidRPr="00C176D2" w:rsidRDefault="00C176D2" w:rsidP="00AE4EE5">
            <w:pPr>
              <w:pStyle w:val="BodyText"/>
              <w:numPr>
                <w:ilvl w:val="0"/>
                <w:numId w:val="5"/>
              </w:numPr>
              <w:ind w:left="457" w:hanging="457"/>
              <w:rPr>
                <w:rFonts w:ascii="Verdana" w:eastAsia="Verdana" w:hAnsi="Verdana" w:cs="Verdana"/>
                <w:b w:val="0"/>
                <w:bCs/>
              </w:rPr>
            </w:pPr>
            <w:r w:rsidRPr="00C176D2">
              <w:rPr>
                <w:rFonts w:ascii="Verdana" w:hAnsi="Verdana"/>
                <w:b w:val="0"/>
                <w:bCs/>
              </w:rPr>
              <w:t>Experience of data input</w:t>
            </w:r>
          </w:p>
        </w:tc>
        <w:tc>
          <w:tcPr>
            <w:tcW w:w="1276" w:type="dxa"/>
            <w:vAlign w:val="center"/>
          </w:tcPr>
          <w:p w14:paraId="165D7522" w14:textId="278EC38C" w:rsidR="008D1EBD" w:rsidRPr="00BE1556" w:rsidRDefault="40763937" w:rsidP="319AFF4E">
            <w:pPr>
              <w:jc w:val="center"/>
              <w:rPr>
                <w:rFonts w:ascii="Verdana" w:eastAsia="Verdana" w:hAnsi="Verdana" w:cs="Verdana"/>
              </w:rPr>
            </w:pPr>
            <w:r w:rsidRPr="319AFF4E">
              <w:rPr>
                <w:rFonts w:ascii="MS Gothic" w:eastAsia="MS Gothic" w:hAnsi="MS Gothic" w:cs="MS Gothic"/>
                <w:lang w:val="en-US"/>
              </w:rPr>
              <w:t>✓</w:t>
            </w: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77777777" w:rsidR="008D1EBD" w:rsidRPr="00BE1556" w:rsidRDefault="008D1EBD" w:rsidP="007A2214">
            <w:pPr>
              <w:jc w:val="center"/>
              <w:rPr>
                <w:rFonts w:ascii="Verdana" w:hAnsi="Verdana"/>
                <w:b/>
              </w:rPr>
            </w:pPr>
          </w:p>
        </w:tc>
        <w:tc>
          <w:tcPr>
            <w:tcW w:w="1334" w:type="dxa"/>
            <w:vAlign w:val="center"/>
          </w:tcPr>
          <w:p w14:paraId="0048A8A7" w14:textId="4CBF8074" w:rsidR="008D1EBD" w:rsidRPr="00213791" w:rsidRDefault="00C176D2" w:rsidP="007A2214">
            <w:pPr>
              <w:jc w:val="center"/>
              <w:rPr>
                <w:rFonts w:ascii="Verdana" w:hAnsi="Verdana"/>
              </w:rPr>
            </w:pPr>
            <w:r>
              <w:rPr>
                <w:rFonts w:ascii="Verdana" w:hAnsi="Verdana"/>
              </w:rPr>
              <w:t>Interview</w:t>
            </w:r>
          </w:p>
        </w:tc>
      </w:tr>
      <w:tr w:rsidR="008D1EBD" w14:paraId="2B70D96F" w14:textId="77777777" w:rsidTr="4DC06140">
        <w:trPr>
          <w:trHeight w:val="550"/>
        </w:trPr>
        <w:tc>
          <w:tcPr>
            <w:tcW w:w="5920" w:type="dxa"/>
            <w:vAlign w:val="center"/>
          </w:tcPr>
          <w:p w14:paraId="7B20CE69" w14:textId="795756F4"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Ability to work with accuracy and excellent attention to detail</w:t>
            </w:r>
          </w:p>
        </w:tc>
        <w:tc>
          <w:tcPr>
            <w:tcW w:w="1276" w:type="dxa"/>
            <w:vAlign w:val="center"/>
          </w:tcPr>
          <w:p w14:paraId="3812EB22" w14:textId="77777777" w:rsidR="00C176D2" w:rsidRPr="00BE1556" w:rsidRDefault="00C176D2" w:rsidP="00C176D2">
            <w:pPr>
              <w:jc w:val="center"/>
              <w:rPr>
                <w:rFonts w:ascii="Verdana" w:eastAsia="Verdana" w:hAnsi="Verdana" w:cs="Verdana"/>
              </w:rPr>
            </w:pPr>
            <w:r w:rsidRPr="319AFF4E">
              <w:rPr>
                <w:rFonts w:ascii="MS Gothic" w:eastAsia="MS Gothic" w:hAnsi="MS Gothic" w:cs="MS Gothic"/>
                <w:lang w:val="en-US"/>
              </w:rPr>
              <w:t>✓</w:t>
            </w:r>
          </w:p>
          <w:p w14:paraId="4E0280D2" w14:textId="62142B99" w:rsidR="008D1EBD" w:rsidRPr="00213791" w:rsidRDefault="008D1EBD" w:rsidP="007A2214">
            <w:pPr>
              <w:jc w:val="center"/>
              <w:rPr>
                <w:rFonts w:ascii="Verdana" w:hAnsi="Verdana"/>
                <w:b/>
              </w:rPr>
            </w:pP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192F76CD" w:rsidR="008D1EBD" w:rsidRPr="00B16BA3" w:rsidRDefault="00C176D2" w:rsidP="007A2214">
            <w:pPr>
              <w:jc w:val="center"/>
              <w:rPr>
                <w:rFonts w:ascii="Verdana" w:hAnsi="Verdana"/>
              </w:rPr>
            </w:pPr>
            <w:r>
              <w:rPr>
                <w:rFonts w:ascii="Verdana" w:hAnsi="Verdana"/>
              </w:rPr>
              <w:t>Interview</w:t>
            </w: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6AF8F7D6"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Excellent communication skills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4CED5EEE" w:rsidR="008D1EBD" w:rsidRPr="00B16BA3" w:rsidRDefault="00C176D2" w:rsidP="007A2214">
            <w:pPr>
              <w:jc w:val="center"/>
              <w:rPr>
                <w:rFonts w:ascii="Verdana" w:hAnsi="Verdana"/>
              </w:rPr>
            </w:pPr>
            <w:r>
              <w:rPr>
                <w:rFonts w:ascii="Verdana" w:hAnsi="Verdana"/>
              </w:rPr>
              <w:t>Interview</w:t>
            </w:r>
          </w:p>
        </w:tc>
      </w:tr>
      <w:tr w:rsidR="008D1EBD" w14:paraId="4C9B2336" w14:textId="77777777" w:rsidTr="4DC06140">
        <w:trPr>
          <w:trHeight w:val="550"/>
        </w:trPr>
        <w:tc>
          <w:tcPr>
            <w:tcW w:w="5920" w:type="dxa"/>
            <w:vAlign w:val="center"/>
          </w:tcPr>
          <w:p w14:paraId="04403F34" w14:textId="58194A1B"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Experience of input of complex data sets</w:t>
            </w:r>
          </w:p>
        </w:tc>
        <w:tc>
          <w:tcPr>
            <w:tcW w:w="1276" w:type="dxa"/>
            <w:vAlign w:val="center"/>
          </w:tcPr>
          <w:p w14:paraId="44EB2799" w14:textId="1E02BB44" w:rsidR="00213791" w:rsidRPr="00213791" w:rsidRDefault="00213791" w:rsidP="007A2214">
            <w:pPr>
              <w:jc w:val="center"/>
              <w:rPr>
                <w:rFonts w:ascii="Verdana" w:hAnsi="Verdana"/>
              </w:rPr>
            </w:pPr>
          </w:p>
        </w:tc>
        <w:tc>
          <w:tcPr>
            <w:tcW w:w="1334" w:type="dxa"/>
            <w:vAlign w:val="center"/>
          </w:tcPr>
          <w:p w14:paraId="0C5AE3AA" w14:textId="2D43F515"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15DCA463" w14:textId="495F9CBD" w:rsidR="008D1EBD" w:rsidRPr="00B16BA3" w:rsidRDefault="00C176D2" w:rsidP="007A2214">
            <w:pPr>
              <w:jc w:val="center"/>
              <w:rPr>
                <w:rFonts w:ascii="Verdana" w:hAnsi="Verdana"/>
              </w:rPr>
            </w:pPr>
            <w:r>
              <w:rPr>
                <w:rFonts w:ascii="Verdana" w:hAnsi="Verdana"/>
              </w:rPr>
              <w:t>Interview</w:t>
            </w: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385A9711" w:rsidR="009C5680"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Experience using Microsoft Office applications to an advanced level</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740CD50D" w:rsidR="008D1EBD" w:rsidRPr="00B16BA3" w:rsidRDefault="00C176D2" w:rsidP="007A2214">
            <w:pPr>
              <w:jc w:val="center"/>
              <w:rPr>
                <w:rFonts w:ascii="Verdana" w:hAnsi="Verdana"/>
              </w:rPr>
            </w:pPr>
            <w:r>
              <w:rPr>
                <w:rFonts w:ascii="Verdana" w:hAnsi="Verdana"/>
              </w:rPr>
              <w:t>Interview</w:t>
            </w:r>
          </w:p>
        </w:tc>
      </w:tr>
      <w:tr w:rsidR="008D1EBD" w14:paraId="4D304531" w14:textId="77777777" w:rsidTr="4DC06140">
        <w:trPr>
          <w:trHeight w:val="550"/>
        </w:trPr>
        <w:tc>
          <w:tcPr>
            <w:tcW w:w="5920" w:type="dxa"/>
            <w:vAlign w:val="center"/>
          </w:tcPr>
          <w:p w14:paraId="0640AB8F" w14:textId="6E5202EA"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Experience of working effectively with curriculum staff</w:t>
            </w:r>
          </w:p>
        </w:tc>
        <w:tc>
          <w:tcPr>
            <w:tcW w:w="1276" w:type="dxa"/>
            <w:vAlign w:val="center"/>
          </w:tcPr>
          <w:p w14:paraId="3C569E20" w14:textId="4652AF19" w:rsidR="008D1EBD" w:rsidRDefault="008D1EBD" w:rsidP="319AFF4E">
            <w:pPr>
              <w:jc w:val="center"/>
              <w:rPr>
                <w:rFonts w:ascii="Verdana" w:eastAsia="Verdana" w:hAnsi="Verdana" w:cs="Verdana"/>
              </w:rPr>
            </w:pPr>
          </w:p>
          <w:p w14:paraId="7B577D2D" w14:textId="0E67EF1D" w:rsidR="008D1EBD" w:rsidRDefault="008D1EBD" w:rsidP="319AFF4E">
            <w:pPr>
              <w:jc w:val="center"/>
              <w:rPr>
                <w:rFonts w:ascii="Verdana" w:hAnsi="Verdana"/>
                <w:b/>
                <w:bCs/>
              </w:rPr>
            </w:pPr>
          </w:p>
        </w:tc>
        <w:tc>
          <w:tcPr>
            <w:tcW w:w="1334" w:type="dxa"/>
            <w:vAlign w:val="center"/>
          </w:tcPr>
          <w:p w14:paraId="7B033D46" w14:textId="77777777" w:rsidR="00C176D2" w:rsidRDefault="00C176D2" w:rsidP="00C176D2">
            <w:pPr>
              <w:jc w:val="center"/>
              <w:rPr>
                <w:rFonts w:ascii="Verdana" w:eastAsia="Verdana" w:hAnsi="Verdana" w:cs="Verdana"/>
              </w:rPr>
            </w:pPr>
            <w:r w:rsidRPr="319AFF4E">
              <w:rPr>
                <w:rFonts w:ascii="MS Gothic" w:eastAsia="MS Gothic" w:hAnsi="MS Gothic" w:cs="MS Gothic"/>
                <w:lang w:val="en-US"/>
              </w:rPr>
              <w:t>✓</w:t>
            </w:r>
          </w:p>
          <w:p w14:paraId="0F45D786" w14:textId="77777777" w:rsidR="00B16BA3" w:rsidRPr="00B16BA3" w:rsidRDefault="00B16BA3" w:rsidP="007A2214">
            <w:pPr>
              <w:jc w:val="center"/>
              <w:rPr>
                <w:rFonts w:ascii="Verdana" w:hAnsi="Verdana"/>
              </w:rPr>
            </w:pPr>
          </w:p>
        </w:tc>
        <w:tc>
          <w:tcPr>
            <w:tcW w:w="1334" w:type="dxa"/>
            <w:vAlign w:val="center"/>
          </w:tcPr>
          <w:p w14:paraId="0569F6DE" w14:textId="2B563E1F" w:rsidR="008D1EBD" w:rsidRPr="00B16BA3" w:rsidRDefault="00C176D2" w:rsidP="007A2214">
            <w:pPr>
              <w:jc w:val="center"/>
              <w:rPr>
                <w:rFonts w:ascii="Verdana" w:hAnsi="Verdana"/>
              </w:rPr>
            </w:pPr>
            <w:r>
              <w:rPr>
                <w:rFonts w:ascii="Verdana" w:hAnsi="Verdana"/>
              </w:rPr>
              <w:t>Interview</w:t>
            </w: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4CB30C99"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Experience of working with a student records system</w:t>
            </w:r>
          </w:p>
        </w:tc>
        <w:tc>
          <w:tcPr>
            <w:tcW w:w="1276" w:type="dxa"/>
            <w:vAlign w:val="center"/>
          </w:tcPr>
          <w:p w14:paraId="473816F1" w14:textId="6D1437E8" w:rsidR="009C5680" w:rsidRDefault="009C5680" w:rsidP="319AFF4E">
            <w:pPr>
              <w:jc w:val="center"/>
              <w:rPr>
                <w:rFonts w:ascii="Verdana" w:eastAsia="Verdana" w:hAnsi="Verdana" w:cs="Verdana"/>
              </w:rPr>
            </w:pPr>
          </w:p>
          <w:p w14:paraId="11D3CE77" w14:textId="3CDEB9A9" w:rsidR="009C5680" w:rsidRDefault="009C5680" w:rsidP="007A2214">
            <w:pPr>
              <w:jc w:val="center"/>
              <w:rPr>
                <w:rFonts w:ascii="Verdana" w:hAnsi="Verdana" w:cs="Arial"/>
              </w:rPr>
            </w:pPr>
          </w:p>
        </w:tc>
        <w:tc>
          <w:tcPr>
            <w:tcW w:w="1334" w:type="dxa"/>
            <w:vAlign w:val="center"/>
          </w:tcPr>
          <w:p w14:paraId="3E73C96D" w14:textId="77777777" w:rsidR="00C176D2" w:rsidRDefault="00C176D2" w:rsidP="00C176D2">
            <w:pPr>
              <w:jc w:val="center"/>
              <w:rPr>
                <w:rFonts w:ascii="Verdana" w:eastAsia="Verdana" w:hAnsi="Verdana" w:cs="Verdana"/>
              </w:rPr>
            </w:pPr>
            <w:r w:rsidRPr="319AFF4E">
              <w:rPr>
                <w:rFonts w:ascii="MS Gothic" w:eastAsia="MS Gothic" w:hAnsi="MS Gothic" w:cs="MS Gothic"/>
                <w:lang w:val="en-US"/>
              </w:rPr>
              <w:t>✓</w:t>
            </w:r>
          </w:p>
          <w:p w14:paraId="5530DEDB" w14:textId="6696D77F" w:rsidR="0089447D" w:rsidRDefault="0089447D" w:rsidP="007A2214">
            <w:pPr>
              <w:jc w:val="center"/>
              <w:rPr>
                <w:rFonts w:ascii="Verdana" w:hAnsi="Verdana" w:cs="Arial"/>
              </w:rPr>
            </w:pPr>
          </w:p>
        </w:tc>
        <w:tc>
          <w:tcPr>
            <w:tcW w:w="1334" w:type="dxa"/>
            <w:vAlign w:val="center"/>
          </w:tcPr>
          <w:p w14:paraId="5123BF39" w14:textId="269A0268" w:rsidR="0089447D" w:rsidRDefault="00C176D2" w:rsidP="007A2214">
            <w:pPr>
              <w:jc w:val="center"/>
              <w:rPr>
                <w:rFonts w:ascii="Verdana" w:hAnsi="Verdana" w:cs="Arial"/>
              </w:rPr>
            </w:pPr>
            <w:r>
              <w:rPr>
                <w:rFonts w:ascii="Verdana" w:hAnsi="Verdana"/>
              </w:rPr>
              <w:t>Interview</w:t>
            </w:r>
          </w:p>
        </w:tc>
      </w:tr>
      <w:tr w:rsidR="0089447D" w14:paraId="522D3431" w14:textId="77777777" w:rsidTr="4DC06140">
        <w:trPr>
          <w:trHeight w:val="550"/>
        </w:trPr>
        <w:tc>
          <w:tcPr>
            <w:tcW w:w="5920" w:type="dxa"/>
            <w:vAlign w:val="center"/>
          </w:tcPr>
          <w:p w14:paraId="5F4A0F1A" w14:textId="7A53C66B" w:rsidR="00B660F5" w:rsidRPr="00C176D2" w:rsidRDefault="00C176D2" w:rsidP="00AE4EE5">
            <w:pPr>
              <w:pStyle w:val="ListParagraph"/>
              <w:numPr>
                <w:ilvl w:val="0"/>
                <w:numId w:val="5"/>
              </w:numPr>
              <w:ind w:left="457" w:hanging="457"/>
              <w:rPr>
                <w:rFonts w:ascii="Verdana" w:eastAsia="Verdana" w:hAnsi="Verdana" w:cs="Verdana"/>
                <w:bCs/>
              </w:rPr>
            </w:pPr>
            <w:r>
              <w:rPr>
                <w:rFonts w:ascii="Verdana" w:eastAsia="Verdana" w:hAnsi="Verdana" w:cs="Verdana"/>
                <w:bCs/>
              </w:rPr>
              <w:t>Knowledge of the data protection act and the duties placed on the college</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7D5B0CC5" w:rsidR="0089447D" w:rsidRPr="00B16BA3" w:rsidRDefault="00C176D2" w:rsidP="007A2214">
            <w:pPr>
              <w:jc w:val="center"/>
              <w:rPr>
                <w:rFonts w:ascii="Verdana" w:hAnsi="Verdana"/>
              </w:rPr>
            </w:pPr>
            <w:r>
              <w:rPr>
                <w:rFonts w:ascii="Verdana" w:hAnsi="Verdana"/>
              </w:rPr>
              <w:t>Interview</w:t>
            </w: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430E5B4A" w:rsidR="009C5680"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An understanding of and commitment to diversity and equality of opportunity</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2905DC3A" w:rsidR="0089447D" w:rsidRDefault="00C176D2" w:rsidP="007A2214">
            <w:pPr>
              <w:jc w:val="center"/>
              <w:rPr>
                <w:rFonts w:ascii="Verdana" w:hAnsi="Verdana" w:cs="Arial"/>
              </w:rPr>
            </w:pPr>
            <w:r>
              <w:rPr>
                <w:rFonts w:ascii="Verdana" w:hAnsi="Verdana"/>
              </w:rPr>
              <w:t>Interview</w:t>
            </w:r>
          </w:p>
        </w:tc>
      </w:tr>
      <w:tr w:rsidR="0089447D" w14:paraId="12BA5B52" w14:textId="77777777" w:rsidTr="4DC06140">
        <w:trPr>
          <w:trHeight w:val="550"/>
        </w:trPr>
        <w:tc>
          <w:tcPr>
            <w:tcW w:w="5920" w:type="dxa"/>
            <w:vAlign w:val="center"/>
          </w:tcPr>
          <w:p w14:paraId="6717DB14" w14:textId="27C22851" w:rsidR="009C5680"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Knowledge and/or competencies of health and safety as relevant to the post and a commitment to safeguarding the health and safety of learners and others</w:t>
            </w:r>
          </w:p>
        </w:tc>
        <w:tc>
          <w:tcPr>
            <w:tcW w:w="1276" w:type="dxa"/>
            <w:vAlign w:val="center"/>
          </w:tcPr>
          <w:p w14:paraId="645D4BB2" w14:textId="77777777" w:rsidR="00C176D2" w:rsidRDefault="00C176D2" w:rsidP="00C176D2">
            <w:pPr>
              <w:jc w:val="center"/>
              <w:rPr>
                <w:rFonts w:ascii="Verdana" w:eastAsia="Verdana" w:hAnsi="Verdana" w:cs="Verdana"/>
              </w:rPr>
            </w:pPr>
            <w:r w:rsidRPr="319AFF4E">
              <w:rPr>
                <w:rFonts w:ascii="MS Gothic" w:eastAsia="MS Gothic" w:hAnsi="MS Gothic" w:cs="MS Gothic"/>
                <w:lang w:val="en-US"/>
              </w:rPr>
              <w:t>✓</w:t>
            </w:r>
          </w:p>
          <w:p w14:paraId="5FAFD737" w14:textId="77777777" w:rsidR="0089447D" w:rsidRDefault="0089447D" w:rsidP="007A2214">
            <w:pPr>
              <w:jc w:val="center"/>
              <w:rPr>
                <w:rFonts w:ascii="Verdana" w:hAnsi="Verdana"/>
                <w:b/>
              </w:rPr>
            </w:pPr>
          </w:p>
        </w:tc>
        <w:tc>
          <w:tcPr>
            <w:tcW w:w="1334" w:type="dxa"/>
            <w:vAlign w:val="center"/>
          </w:tcPr>
          <w:p w14:paraId="6A1C8383" w14:textId="6A2DE844"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60DE5DE2" w:rsidR="0089447D" w:rsidRPr="00B16BA3" w:rsidRDefault="00C176D2" w:rsidP="007A2214">
            <w:pPr>
              <w:jc w:val="center"/>
              <w:rPr>
                <w:rFonts w:ascii="Verdana" w:hAnsi="Verdana"/>
              </w:rPr>
            </w:pPr>
            <w:r>
              <w:rPr>
                <w:rFonts w:ascii="Verdana" w:hAnsi="Verdana"/>
              </w:rPr>
              <w:t>Interview</w:t>
            </w: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42057078" w:rsidR="00B660F5" w:rsidRPr="00C176D2" w:rsidRDefault="00C176D2" w:rsidP="00AE4EE5">
            <w:pPr>
              <w:pStyle w:val="ListParagraph"/>
              <w:numPr>
                <w:ilvl w:val="0"/>
                <w:numId w:val="5"/>
              </w:numPr>
              <w:ind w:left="457" w:hanging="457"/>
              <w:rPr>
                <w:rFonts w:ascii="Verdana" w:eastAsia="Verdana" w:hAnsi="Verdana" w:cs="Verdana"/>
                <w:bCs/>
              </w:rPr>
            </w:pPr>
            <w:r w:rsidRPr="00C176D2">
              <w:rPr>
                <w:rFonts w:ascii="Verdana" w:hAnsi="Verdana"/>
                <w:bCs/>
              </w:rPr>
              <w:t>Level 2 qualification (GCSE A* - C, or equivalent) in maths and English or a willingness to attain these qualifications with the support of the College</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4DC48583" w:rsidR="0089447D" w:rsidRDefault="00C176D2" w:rsidP="007A2214">
            <w:pPr>
              <w:jc w:val="center"/>
              <w:rPr>
                <w:rFonts w:ascii="Verdana" w:hAnsi="Verdana" w:cs="Arial"/>
              </w:rPr>
            </w:pPr>
            <w:r>
              <w:rPr>
                <w:rFonts w:ascii="Verdana" w:hAnsi="Verdana"/>
              </w:rPr>
              <w:t>Interview</w:t>
            </w: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AE4E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AE4E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AE4E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AE4EE5">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 xml:space="preserve">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w:t>
      </w:r>
      <w:proofErr w:type="gramStart"/>
      <w:r w:rsidRPr="00A93C58">
        <w:rPr>
          <w:rFonts w:ascii="Verdana" w:hAnsi="Verdana" w:cs="Arial"/>
        </w:rPr>
        <w:t>on the basis of</w:t>
      </w:r>
      <w:proofErr w:type="gramEnd"/>
      <w:r w:rsidRPr="00A93C58">
        <w:rPr>
          <w:rFonts w:ascii="Verdana" w:hAnsi="Verdana" w:cs="Arial"/>
        </w:rPr>
        <w:t xml:space="preserve">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5153" w14:textId="77777777" w:rsidR="00AE4EE5" w:rsidRDefault="00AE4EE5">
      <w:r>
        <w:separator/>
      </w:r>
    </w:p>
  </w:endnote>
  <w:endnote w:type="continuationSeparator" w:id="0">
    <w:p w14:paraId="551B4BA4" w14:textId="77777777" w:rsidR="00AE4EE5" w:rsidRDefault="00AE4EE5">
      <w:r>
        <w:continuationSeparator/>
      </w:r>
    </w:p>
  </w:endnote>
  <w:endnote w:type="continuationNotice" w:id="1">
    <w:p w14:paraId="74656E64" w14:textId="77777777" w:rsidR="00AE4EE5" w:rsidRDefault="00AE4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401D" w14:textId="77777777" w:rsidR="00AE4EE5" w:rsidRDefault="00AE4EE5">
      <w:r>
        <w:separator/>
      </w:r>
    </w:p>
  </w:footnote>
  <w:footnote w:type="continuationSeparator" w:id="0">
    <w:p w14:paraId="556B36F9" w14:textId="77777777" w:rsidR="00AE4EE5" w:rsidRDefault="00AE4EE5">
      <w:r>
        <w:continuationSeparator/>
      </w:r>
    </w:p>
  </w:footnote>
  <w:footnote w:type="continuationNotice" w:id="1">
    <w:p w14:paraId="71455585" w14:textId="77777777" w:rsidR="00AE4EE5" w:rsidRDefault="00AE4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4" w15:restartNumberingAfterBreak="0">
    <w:nsid w:val="4D0D383F"/>
    <w:multiLevelType w:val="hybridMultilevel"/>
    <w:tmpl w:val="3560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46FC9"/>
    <w:multiLevelType w:val="hybridMultilevel"/>
    <w:tmpl w:val="6ACC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9970833">
    <w:abstractNumId w:val="3"/>
  </w:num>
  <w:num w:numId="2" w16cid:durableId="63183891">
    <w:abstractNumId w:val="6"/>
  </w:num>
  <w:num w:numId="3" w16cid:durableId="1221479910">
    <w:abstractNumId w:val="1"/>
  </w:num>
  <w:num w:numId="4" w16cid:durableId="989752641">
    <w:abstractNumId w:val="2"/>
  </w:num>
  <w:num w:numId="5" w16cid:durableId="1208301666">
    <w:abstractNumId w:val="0"/>
  </w:num>
  <w:num w:numId="6" w16cid:durableId="593900232">
    <w:abstractNumId w:val="4"/>
  </w:num>
  <w:num w:numId="7" w16cid:durableId="50019980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67EE"/>
    <w:rsid w:val="00017DDE"/>
    <w:rsid w:val="00030C50"/>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D0406"/>
    <w:rsid w:val="000E2381"/>
    <w:rsid w:val="000F179C"/>
    <w:rsid w:val="001072FC"/>
    <w:rsid w:val="001160FE"/>
    <w:rsid w:val="00120F00"/>
    <w:rsid w:val="0014422E"/>
    <w:rsid w:val="001775DD"/>
    <w:rsid w:val="001A0E04"/>
    <w:rsid w:val="001A4677"/>
    <w:rsid w:val="001B026E"/>
    <w:rsid w:val="001C45CF"/>
    <w:rsid w:val="001C4CAE"/>
    <w:rsid w:val="001F65D6"/>
    <w:rsid w:val="001F7CD9"/>
    <w:rsid w:val="00211616"/>
    <w:rsid w:val="00213791"/>
    <w:rsid w:val="00214C87"/>
    <w:rsid w:val="002173E2"/>
    <w:rsid w:val="002518E4"/>
    <w:rsid w:val="00262F20"/>
    <w:rsid w:val="002639BD"/>
    <w:rsid w:val="00270622"/>
    <w:rsid w:val="00293649"/>
    <w:rsid w:val="0029399A"/>
    <w:rsid w:val="002B2825"/>
    <w:rsid w:val="002B3601"/>
    <w:rsid w:val="002B4997"/>
    <w:rsid w:val="002C7787"/>
    <w:rsid w:val="002C7D29"/>
    <w:rsid w:val="002F5476"/>
    <w:rsid w:val="002F786F"/>
    <w:rsid w:val="00301D5D"/>
    <w:rsid w:val="00345425"/>
    <w:rsid w:val="003528C3"/>
    <w:rsid w:val="00367052"/>
    <w:rsid w:val="003701DF"/>
    <w:rsid w:val="0037177D"/>
    <w:rsid w:val="00372F8E"/>
    <w:rsid w:val="00377753"/>
    <w:rsid w:val="00390CA8"/>
    <w:rsid w:val="00397503"/>
    <w:rsid w:val="003C6788"/>
    <w:rsid w:val="003E64B1"/>
    <w:rsid w:val="00401B39"/>
    <w:rsid w:val="004039D2"/>
    <w:rsid w:val="00405E52"/>
    <w:rsid w:val="00413ACE"/>
    <w:rsid w:val="004143D8"/>
    <w:rsid w:val="00420F85"/>
    <w:rsid w:val="00437367"/>
    <w:rsid w:val="00440935"/>
    <w:rsid w:val="0044175A"/>
    <w:rsid w:val="00453024"/>
    <w:rsid w:val="004737E8"/>
    <w:rsid w:val="0049023D"/>
    <w:rsid w:val="004971C8"/>
    <w:rsid w:val="004A02A7"/>
    <w:rsid w:val="004B1CB7"/>
    <w:rsid w:val="004C3E70"/>
    <w:rsid w:val="004C6D1E"/>
    <w:rsid w:val="004E0B8F"/>
    <w:rsid w:val="004E1564"/>
    <w:rsid w:val="004F49E5"/>
    <w:rsid w:val="005102EA"/>
    <w:rsid w:val="00516347"/>
    <w:rsid w:val="00525F7E"/>
    <w:rsid w:val="00536C35"/>
    <w:rsid w:val="0054000D"/>
    <w:rsid w:val="00543330"/>
    <w:rsid w:val="005443BA"/>
    <w:rsid w:val="005463D2"/>
    <w:rsid w:val="005463F6"/>
    <w:rsid w:val="00550D7F"/>
    <w:rsid w:val="00553E65"/>
    <w:rsid w:val="00572875"/>
    <w:rsid w:val="0058030B"/>
    <w:rsid w:val="00581376"/>
    <w:rsid w:val="00587EA5"/>
    <w:rsid w:val="00590D93"/>
    <w:rsid w:val="00591219"/>
    <w:rsid w:val="005C112A"/>
    <w:rsid w:val="005C6468"/>
    <w:rsid w:val="006061DB"/>
    <w:rsid w:val="0060695A"/>
    <w:rsid w:val="0061061D"/>
    <w:rsid w:val="006108EA"/>
    <w:rsid w:val="00620790"/>
    <w:rsid w:val="006239BA"/>
    <w:rsid w:val="00625CDC"/>
    <w:rsid w:val="00626FB8"/>
    <w:rsid w:val="00631D49"/>
    <w:rsid w:val="00631F61"/>
    <w:rsid w:val="00634C7E"/>
    <w:rsid w:val="006366F1"/>
    <w:rsid w:val="00663378"/>
    <w:rsid w:val="00667901"/>
    <w:rsid w:val="00673621"/>
    <w:rsid w:val="0068194A"/>
    <w:rsid w:val="006B0788"/>
    <w:rsid w:val="006B5388"/>
    <w:rsid w:val="006B54CC"/>
    <w:rsid w:val="006C2CA8"/>
    <w:rsid w:val="006C3946"/>
    <w:rsid w:val="006E60C8"/>
    <w:rsid w:val="00713571"/>
    <w:rsid w:val="00724A76"/>
    <w:rsid w:val="00771551"/>
    <w:rsid w:val="00773D95"/>
    <w:rsid w:val="0077596A"/>
    <w:rsid w:val="00787CB0"/>
    <w:rsid w:val="00792EC5"/>
    <w:rsid w:val="00796D00"/>
    <w:rsid w:val="007A08FB"/>
    <w:rsid w:val="007A2214"/>
    <w:rsid w:val="007A52CF"/>
    <w:rsid w:val="007B0889"/>
    <w:rsid w:val="007B0D91"/>
    <w:rsid w:val="007B1F4A"/>
    <w:rsid w:val="007C3151"/>
    <w:rsid w:val="007E04B9"/>
    <w:rsid w:val="007F2E70"/>
    <w:rsid w:val="007F7509"/>
    <w:rsid w:val="00803C19"/>
    <w:rsid w:val="00805046"/>
    <w:rsid w:val="00812EAF"/>
    <w:rsid w:val="008164D6"/>
    <w:rsid w:val="00820574"/>
    <w:rsid w:val="008236F7"/>
    <w:rsid w:val="00824C04"/>
    <w:rsid w:val="00831311"/>
    <w:rsid w:val="00837BEC"/>
    <w:rsid w:val="00847FC5"/>
    <w:rsid w:val="00851F2C"/>
    <w:rsid w:val="008563DC"/>
    <w:rsid w:val="0086737E"/>
    <w:rsid w:val="00885A2D"/>
    <w:rsid w:val="008914CE"/>
    <w:rsid w:val="00893D9B"/>
    <w:rsid w:val="0089447D"/>
    <w:rsid w:val="00894D99"/>
    <w:rsid w:val="00895CE1"/>
    <w:rsid w:val="008B52E5"/>
    <w:rsid w:val="008C1DE1"/>
    <w:rsid w:val="008C4ED5"/>
    <w:rsid w:val="008C58AB"/>
    <w:rsid w:val="008D1EBD"/>
    <w:rsid w:val="008D420D"/>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50135"/>
    <w:rsid w:val="00A542DD"/>
    <w:rsid w:val="00A55E22"/>
    <w:rsid w:val="00A57CDE"/>
    <w:rsid w:val="00A67333"/>
    <w:rsid w:val="00A6793D"/>
    <w:rsid w:val="00A73F3E"/>
    <w:rsid w:val="00A812DB"/>
    <w:rsid w:val="00A852F1"/>
    <w:rsid w:val="00A93C58"/>
    <w:rsid w:val="00A94806"/>
    <w:rsid w:val="00AA53D4"/>
    <w:rsid w:val="00AB02F1"/>
    <w:rsid w:val="00AB15CA"/>
    <w:rsid w:val="00AB510B"/>
    <w:rsid w:val="00AE4EE5"/>
    <w:rsid w:val="00AF2B1E"/>
    <w:rsid w:val="00AF4CC4"/>
    <w:rsid w:val="00B04FBF"/>
    <w:rsid w:val="00B05EAC"/>
    <w:rsid w:val="00B12BBE"/>
    <w:rsid w:val="00B16BA3"/>
    <w:rsid w:val="00B40D07"/>
    <w:rsid w:val="00B55F29"/>
    <w:rsid w:val="00B6102E"/>
    <w:rsid w:val="00B62B7E"/>
    <w:rsid w:val="00B660F5"/>
    <w:rsid w:val="00B76F4B"/>
    <w:rsid w:val="00B86775"/>
    <w:rsid w:val="00B86D9C"/>
    <w:rsid w:val="00B875FB"/>
    <w:rsid w:val="00B91E43"/>
    <w:rsid w:val="00BC7695"/>
    <w:rsid w:val="00BD72AC"/>
    <w:rsid w:val="00BE0FC7"/>
    <w:rsid w:val="00BE1556"/>
    <w:rsid w:val="00BE24AA"/>
    <w:rsid w:val="00BE770B"/>
    <w:rsid w:val="00BF574C"/>
    <w:rsid w:val="00BF7796"/>
    <w:rsid w:val="00BF79D9"/>
    <w:rsid w:val="00C0637F"/>
    <w:rsid w:val="00C07385"/>
    <w:rsid w:val="00C1026F"/>
    <w:rsid w:val="00C16C31"/>
    <w:rsid w:val="00C176D2"/>
    <w:rsid w:val="00C25CC3"/>
    <w:rsid w:val="00C56BD8"/>
    <w:rsid w:val="00C71839"/>
    <w:rsid w:val="00C77C06"/>
    <w:rsid w:val="00C8069D"/>
    <w:rsid w:val="00C82612"/>
    <w:rsid w:val="00C8692F"/>
    <w:rsid w:val="00C87ABD"/>
    <w:rsid w:val="00CA1936"/>
    <w:rsid w:val="00CD0C7C"/>
    <w:rsid w:val="00CE38B0"/>
    <w:rsid w:val="00CE54DA"/>
    <w:rsid w:val="00D03E83"/>
    <w:rsid w:val="00D22FE3"/>
    <w:rsid w:val="00D27516"/>
    <w:rsid w:val="00D30F53"/>
    <w:rsid w:val="00D35939"/>
    <w:rsid w:val="00D50967"/>
    <w:rsid w:val="00D50E4F"/>
    <w:rsid w:val="00D54235"/>
    <w:rsid w:val="00D570B1"/>
    <w:rsid w:val="00D64844"/>
    <w:rsid w:val="00D66B63"/>
    <w:rsid w:val="00D708A9"/>
    <w:rsid w:val="00D75F30"/>
    <w:rsid w:val="00D83B6F"/>
    <w:rsid w:val="00D95DD3"/>
    <w:rsid w:val="00D97016"/>
    <w:rsid w:val="00DA140B"/>
    <w:rsid w:val="00DA3383"/>
    <w:rsid w:val="00DC193C"/>
    <w:rsid w:val="00DD0AC2"/>
    <w:rsid w:val="00DD0F49"/>
    <w:rsid w:val="00DD34A9"/>
    <w:rsid w:val="00DD5BD4"/>
    <w:rsid w:val="00DD68D4"/>
    <w:rsid w:val="00DE2AED"/>
    <w:rsid w:val="00DF5D1F"/>
    <w:rsid w:val="00E00484"/>
    <w:rsid w:val="00E031EF"/>
    <w:rsid w:val="00E16121"/>
    <w:rsid w:val="00E20633"/>
    <w:rsid w:val="00E2293B"/>
    <w:rsid w:val="00E25488"/>
    <w:rsid w:val="00E363FA"/>
    <w:rsid w:val="00E70D5F"/>
    <w:rsid w:val="00E76510"/>
    <w:rsid w:val="00ED1BAC"/>
    <w:rsid w:val="00EE7FCD"/>
    <w:rsid w:val="00EF2CC6"/>
    <w:rsid w:val="00F0435D"/>
    <w:rsid w:val="00F12BF5"/>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link w:val="Heading4Char"/>
    <w:uiPriority w:val="9"/>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C176D2"/>
    <w:rPr>
      <w:b/>
      <w:lang w:eastAsia="en-US"/>
    </w:rPr>
  </w:style>
  <w:style w:type="character" w:customStyle="1" w:styleId="Heading4Char">
    <w:name w:val="Heading 4 Char"/>
    <w:basedOn w:val="DefaultParagraphFont"/>
    <w:link w:val="Heading4"/>
    <w:uiPriority w:val="9"/>
    <w:rsid w:val="00C176D2"/>
    <w:rPr>
      <w:b/>
      <w:bC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ff40e18813b55ff717f5e4f05d79bb21">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7d890df1fc1a159b281e23ee9f705e7e"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76AF9-C181-44E0-84FE-D6853AA9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customXml/itemProps3.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4.xml><?xml version="1.0" encoding="utf-8"?>
<ds:datastoreItem xmlns:ds="http://schemas.openxmlformats.org/officeDocument/2006/customXml" ds:itemID="{A39454BB-CB9A-485B-A005-DDB2C250A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5751</Characters>
  <Application>Microsoft Office Word</Application>
  <DocSecurity>4</DocSecurity>
  <Lines>47</Lines>
  <Paragraphs>13</Paragraphs>
  <ScaleCrop>false</ScaleCrop>
  <Company>Stoke On Trent College</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cp:revision>
  <cp:lastPrinted>2017-10-04T17:57:00Z</cp:lastPrinted>
  <dcterms:created xsi:type="dcterms:W3CDTF">2026-05-28T15:02:00Z</dcterms:created>
  <dcterms:modified xsi:type="dcterms:W3CDTF">2026-05-28T15:02:00Z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