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C461" w14:textId="77777777" w:rsidR="00435B2B" w:rsidRPr="007B006E" w:rsidRDefault="00435B2B" w:rsidP="006C6B41">
      <w:pPr>
        <w:ind w:left="-709" w:right="-1333"/>
        <w:jc w:val="center"/>
        <w:rPr>
          <w:rFonts w:ascii="Verdana" w:hAnsi="Verdana"/>
          <w:b/>
          <w:sz w:val="24"/>
          <w:szCs w:val="24"/>
          <w:u w:val="single"/>
        </w:rPr>
      </w:pPr>
    </w:p>
    <w:p w14:paraId="6AA09461" w14:textId="77777777" w:rsidR="006C6B41" w:rsidRPr="007B006E" w:rsidRDefault="006C6B41" w:rsidP="006C6B41">
      <w:pPr>
        <w:ind w:left="-709" w:right="-1333"/>
        <w:jc w:val="center"/>
        <w:rPr>
          <w:rFonts w:ascii="Verdana" w:hAnsi="Verdana"/>
          <w:sz w:val="24"/>
          <w:szCs w:val="24"/>
        </w:rPr>
      </w:pPr>
      <w:r w:rsidRPr="007B006E">
        <w:rPr>
          <w:rFonts w:ascii="Verdana" w:hAnsi="Verdana"/>
          <w:b/>
          <w:sz w:val="24"/>
          <w:szCs w:val="24"/>
          <w:u w:val="single"/>
        </w:rPr>
        <w:t>ROLE PROFILE</w:t>
      </w:r>
    </w:p>
    <w:p w14:paraId="2D693098" w14:textId="77777777" w:rsidR="006C6B41" w:rsidRPr="007B006E" w:rsidRDefault="006C6B41" w:rsidP="006C6B41">
      <w:pPr>
        <w:ind w:left="-709" w:right="-1333"/>
        <w:rPr>
          <w:rFonts w:ascii="Verdana" w:hAnsi="Verdana"/>
        </w:rPr>
      </w:pPr>
      <w:r w:rsidRPr="007B006E">
        <w:rPr>
          <w:rFonts w:ascii="Verdana" w:hAnsi="Verdana"/>
        </w:rPr>
        <w:tab/>
      </w:r>
      <w:r w:rsidRPr="007B006E">
        <w:rPr>
          <w:rFonts w:ascii="Verdana" w:hAnsi="Verdana"/>
        </w:rPr>
        <w:tab/>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663"/>
      </w:tblGrid>
      <w:tr w:rsidR="005C5761" w14:paraId="281A68BE" w14:textId="77777777" w:rsidTr="00004B83">
        <w:tc>
          <w:tcPr>
            <w:tcW w:w="9498" w:type="dxa"/>
            <w:gridSpan w:val="2"/>
            <w:shd w:val="pct10" w:color="auto" w:fill="auto"/>
          </w:tcPr>
          <w:p w14:paraId="377A0B84" w14:textId="77777777" w:rsidR="005C5761" w:rsidRPr="00F02DEF" w:rsidRDefault="005C5761" w:rsidP="00004B83">
            <w:pPr>
              <w:ind w:right="-1333"/>
              <w:rPr>
                <w:rFonts w:ascii="Verdana" w:hAnsi="Verdana"/>
                <w:b/>
              </w:rPr>
            </w:pPr>
            <w:r w:rsidRPr="00F02DEF">
              <w:rPr>
                <w:rFonts w:ascii="Verdana" w:hAnsi="Verdana"/>
                <w:b/>
              </w:rPr>
              <w:t>General Details</w:t>
            </w:r>
          </w:p>
          <w:p w14:paraId="601887B1" w14:textId="77777777" w:rsidR="005C5761" w:rsidRPr="00F02DEF" w:rsidRDefault="005C5761" w:rsidP="00004B83">
            <w:pPr>
              <w:ind w:right="-1333"/>
              <w:rPr>
                <w:rFonts w:ascii="Verdana" w:hAnsi="Verdana"/>
                <w:b/>
              </w:rPr>
            </w:pPr>
          </w:p>
        </w:tc>
      </w:tr>
      <w:tr w:rsidR="005C5761" w:rsidRPr="00662F44" w14:paraId="57876CD0" w14:textId="77777777" w:rsidTr="00004B83">
        <w:tc>
          <w:tcPr>
            <w:tcW w:w="2835" w:type="dxa"/>
          </w:tcPr>
          <w:p w14:paraId="183119E4" w14:textId="77777777" w:rsidR="005C5761" w:rsidRPr="00F02DEF" w:rsidRDefault="005C5761" w:rsidP="00004B83">
            <w:pPr>
              <w:ind w:right="-1333"/>
              <w:rPr>
                <w:rFonts w:ascii="Verdana" w:hAnsi="Verdana"/>
                <w:b/>
              </w:rPr>
            </w:pPr>
            <w:r w:rsidRPr="00F02DEF">
              <w:rPr>
                <w:rFonts w:ascii="Verdana" w:hAnsi="Verdana"/>
                <w:b/>
              </w:rPr>
              <w:t>Job Title</w:t>
            </w:r>
          </w:p>
        </w:tc>
        <w:tc>
          <w:tcPr>
            <w:tcW w:w="6663" w:type="dxa"/>
          </w:tcPr>
          <w:p w14:paraId="2EBB03A4" w14:textId="1E1EAA39" w:rsidR="005C5761" w:rsidRPr="003A015D" w:rsidRDefault="00665DD6" w:rsidP="00004B83">
            <w:pPr>
              <w:ind w:right="-1333"/>
              <w:rPr>
                <w:rFonts w:ascii="Verdana" w:hAnsi="Verdana"/>
                <w:b/>
              </w:rPr>
            </w:pPr>
            <w:r>
              <w:rPr>
                <w:rFonts w:ascii="Verdana" w:hAnsi="Verdana"/>
                <w:b/>
              </w:rPr>
              <w:t xml:space="preserve">Health and Safety </w:t>
            </w:r>
            <w:r w:rsidR="004A3FD9">
              <w:rPr>
                <w:rFonts w:ascii="Verdana" w:hAnsi="Verdana"/>
                <w:b/>
              </w:rPr>
              <w:t>Officer</w:t>
            </w:r>
          </w:p>
        </w:tc>
      </w:tr>
      <w:tr w:rsidR="005C5761" w:rsidRPr="00662F44" w14:paraId="0490B9D3" w14:textId="77777777" w:rsidTr="00004B83">
        <w:tc>
          <w:tcPr>
            <w:tcW w:w="2835" w:type="dxa"/>
          </w:tcPr>
          <w:p w14:paraId="01665749" w14:textId="77777777" w:rsidR="005C5761" w:rsidRPr="00F02DEF" w:rsidRDefault="005C5761" w:rsidP="00004B83">
            <w:pPr>
              <w:ind w:right="-1333"/>
              <w:rPr>
                <w:rFonts w:ascii="Verdana" w:hAnsi="Verdana"/>
                <w:b/>
              </w:rPr>
            </w:pPr>
            <w:r>
              <w:rPr>
                <w:rFonts w:ascii="Verdana" w:hAnsi="Verdana"/>
                <w:b/>
              </w:rPr>
              <w:t>Vacancy Number</w:t>
            </w:r>
          </w:p>
        </w:tc>
        <w:tc>
          <w:tcPr>
            <w:tcW w:w="6663" w:type="dxa"/>
          </w:tcPr>
          <w:p w14:paraId="4E2F3853" w14:textId="57CEFE99" w:rsidR="005C5761" w:rsidRPr="003A015D" w:rsidRDefault="00213EEF" w:rsidP="00004B83">
            <w:pPr>
              <w:ind w:right="-1333"/>
              <w:rPr>
                <w:rFonts w:ascii="Verdana" w:hAnsi="Verdana"/>
                <w:b/>
              </w:rPr>
            </w:pPr>
            <w:r>
              <w:rPr>
                <w:rFonts w:ascii="Verdana" w:hAnsi="Verdana"/>
                <w:b/>
              </w:rPr>
              <w:t>VN0177/26</w:t>
            </w:r>
          </w:p>
        </w:tc>
      </w:tr>
      <w:tr w:rsidR="005C5761" w:rsidRPr="00662F44" w14:paraId="58C9BF50" w14:textId="77777777" w:rsidTr="00004B83">
        <w:tc>
          <w:tcPr>
            <w:tcW w:w="2835" w:type="dxa"/>
          </w:tcPr>
          <w:p w14:paraId="3F358149" w14:textId="77777777" w:rsidR="005C5761" w:rsidRPr="005C5761" w:rsidRDefault="005C5761" w:rsidP="005C5761">
            <w:pPr>
              <w:rPr>
                <w:rFonts w:ascii="Verdana" w:hAnsi="Verdana"/>
                <w:b/>
              </w:rPr>
            </w:pPr>
            <w:r w:rsidRPr="005C5761">
              <w:rPr>
                <w:rFonts w:ascii="Verdana" w:hAnsi="Verdana"/>
                <w:b/>
              </w:rPr>
              <w:t>Department</w:t>
            </w:r>
          </w:p>
        </w:tc>
        <w:tc>
          <w:tcPr>
            <w:tcW w:w="6663" w:type="dxa"/>
          </w:tcPr>
          <w:p w14:paraId="02AD98C0" w14:textId="77777777" w:rsidR="005C5761" w:rsidRPr="00083962" w:rsidRDefault="00D27F41" w:rsidP="005C5761">
            <w:pPr>
              <w:rPr>
                <w:rFonts w:ascii="Verdana" w:hAnsi="Verdana"/>
                <w:b/>
                <w:bCs/>
              </w:rPr>
            </w:pPr>
            <w:r>
              <w:rPr>
                <w:rFonts w:ascii="Verdana" w:hAnsi="Verdana"/>
                <w:b/>
                <w:bCs/>
              </w:rPr>
              <w:t>Site Services</w:t>
            </w:r>
          </w:p>
        </w:tc>
      </w:tr>
      <w:tr w:rsidR="005C5761" w:rsidRPr="00662F44" w14:paraId="5EDE6026" w14:textId="77777777" w:rsidTr="00004B83">
        <w:tc>
          <w:tcPr>
            <w:tcW w:w="2835" w:type="dxa"/>
          </w:tcPr>
          <w:p w14:paraId="4EBD376E" w14:textId="77777777" w:rsidR="005C5761" w:rsidRPr="00F02DEF" w:rsidRDefault="005C5761" w:rsidP="00004B83">
            <w:pPr>
              <w:ind w:right="-1333"/>
              <w:rPr>
                <w:rFonts w:ascii="Verdana" w:hAnsi="Verdana"/>
                <w:b/>
              </w:rPr>
            </w:pPr>
            <w:r w:rsidRPr="00F02DEF">
              <w:rPr>
                <w:rFonts w:ascii="Verdana" w:hAnsi="Verdana"/>
                <w:b/>
              </w:rPr>
              <w:t>Reporting to</w:t>
            </w:r>
          </w:p>
        </w:tc>
        <w:tc>
          <w:tcPr>
            <w:tcW w:w="6663" w:type="dxa"/>
          </w:tcPr>
          <w:p w14:paraId="4C045FDC" w14:textId="77777777" w:rsidR="005C5761" w:rsidRPr="003A015D" w:rsidRDefault="00083962" w:rsidP="00004B83">
            <w:pPr>
              <w:rPr>
                <w:rFonts w:ascii="Verdana" w:hAnsi="Verdana"/>
                <w:b/>
              </w:rPr>
            </w:pPr>
            <w:r>
              <w:rPr>
                <w:rFonts w:ascii="Verdana" w:hAnsi="Verdana"/>
                <w:b/>
              </w:rPr>
              <w:t>Director of Estates</w:t>
            </w:r>
          </w:p>
        </w:tc>
      </w:tr>
      <w:tr w:rsidR="005C5761" w:rsidRPr="00662F44" w14:paraId="1608D6C5" w14:textId="77777777" w:rsidTr="00004B83">
        <w:tc>
          <w:tcPr>
            <w:tcW w:w="2835" w:type="dxa"/>
          </w:tcPr>
          <w:p w14:paraId="3951D6FC" w14:textId="77777777" w:rsidR="005C5761" w:rsidRPr="00F02DEF" w:rsidRDefault="005C5761" w:rsidP="00004B83">
            <w:pPr>
              <w:ind w:right="-1333"/>
              <w:rPr>
                <w:rFonts w:ascii="Verdana" w:hAnsi="Verdana"/>
                <w:b/>
              </w:rPr>
            </w:pPr>
            <w:r w:rsidRPr="00F02DEF">
              <w:rPr>
                <w:rFonts w:ascii="Verdana" w:hAnsi="Verdana"/>
                <w:b/>
              </w:rPr>
              <w:t>Place of work</w:t>
            </w:r>
          </w:p>
        </w:tc>
        <w:tc>
          <w:tcPr>
            <w:tcW w:w="6663" w:type="dxa"/>
          </w:tcPr>
          <w:p w14:paraId="13B15B50" w14:textId="5D247A84" w:rsidR="005C5761" w:rsidRPr="003A015D" w:rsidRDefault="00B25025" w:rsidP="00004B83">
            <w:pPr>
              <w:ind w:right="-1333"/>
              <w:rPr>
                <w:rFonts w:ascii="Verdana" w:hAnsi="Verdana"/>
                <w:b/>
              </w:rPr>
            </w:pPr>
            <w:r>
              <w:rPr>
                <w:rFonts w:ascii="Verdana" w:hAnsi="Verdana"/>
                <w:b/>
              </w:rPr>
              <w:t>Wellington Campus</w:t>
            </w:r>
            <w:r w:rsidR="004A3FD9">
              <w:rPr>
                <w:rFonts w:ascii="Verdana" w:hAnsi="Verdana"/>
                <w:b/>
              </w:rPr>
              <w:t>, with support for other sites</w:t>
            </w:r>
          </w:p>
        </w:tc>
      </w:tr>
      <w:tr w:rsidR="005C5761" w:rsidRPr="00662F44" w14:paraId="6F23E83A" w14:textId="77777777" w:rsidTr="00004B83">
        <w:tc>
          <w:tcPr>
            <w:tcW w:w="2835" w:type="dxa"/>
          </w:tcPr>
          <w:p w14:paraId="6C23FAB6" w14:textId="77777777" w:rsidR="005C5761" w:rsidRPr="00591219" w:rsidRDefault="005C5761" w:rsidP="00004B83">
            <w:pPr>
              <w:ind w:right="-1333"/>
              <w:rPr>
                <w:rFonts w:ascii="Verdana" w:hAnsi="Verdana"/>
                <w:b/>
              </w:rPr>
            </w:pPr>
            <w:r w:rsidRPr="00591219">
              <w:rPr>
                <w:rFonts w:ascii="Verdana" w:hAnsi="Verdana"/>
                <w:b/>
              </w:rPr>
              <w:t>Tenure</w:t>
            </w:r>
          </w:p>
        </w:tc>
        <w:tc>
          <w:tcPr>
            <w:tcW w:w="6663" w:type="dxa"/>
          </w:tcPr>
          <w:p w14:paraId="3B560C55" w14:textId="65AB8CE7" w:rsidR="005C5761" w:rsidRPr="003A015D" w:rsidRDefault="004A3FD9" w:rsidP="00004B83">
            <w:pPr>
              <w:ind w:right="-1333"/>
              <w:rPr>
                <w:rFonts w:ascii="Verdana" w:hAnsi="Verdana"/>
                <w:b/>
              </w:rPr>
            </w:pPr>
            <w:r>
              <w:rPr>
                <w:rFonts w:ascii="Verdana" w:hAnsi="Verdana"/>
                <w:b/>
              </w:rPr>
              <w:t>Permanent</w:t>
            </w:r>
            <w:r w:rsidR="00243FAA">
              <w:rPr>
                <w:rFonts w:ascii="Verdana" w:hAnsi="Verdana"/>
                <w:b/>
              </w:rPr>
              <w:t xml:space="preserve"> </w:t>
            </w:r>
          </w:p>
        </w:tc>
      </w:tr>
      <w:tr w:rsidR="005C5761" w:rsidRPr="00662F44" w14:paraId="77729C8B" w14:textId="77777777" w:rsidTr="00004B83">
        <w:tc>
          <w:tcPr>
            <w:tcW w:w="2835" w:type="dxa"/>
          </w:tcPr>
          <w:p w14:paraId="4F90E09F" w14:textId="77777777" w:rsidR="005C5761" w:rsidRPr="00F02DEF" w:rsidRDefault="005C5761" w:rsidP="00004B83">
            <w:pPr>
              <w:ind w:right="-1333"/>
              <w:rPr>
                <w:rFonts w:ascii="Verdana" w:hAnsi="Verdana"/>
                <w:b/>
              </w:rPr>
            </w:pPr>
            <w:r w:rsidRPr="00F02DEF">
              <w:rPr>
                <w:rFonts w:ascii="Verdana" w:hAnsi="Verdana"/>
                <w:b/>
              </w:rPr>
              <w:t>Hours/FTE</w:t>
            </w:r>
          </w:p>
        </w:tc>
        <w:tc>
          <w:tcPr>
            <w:tcW w:w="6663" w:type="dxa"/>
          </w:tcPr>
          <w:p w14:paraId="04060ECE" w14:textId="77777777" w:rsidR="005C5761" w:rsidRPr="003A015D" w:rsidRDefault="001C4742" w:rsidP="00004B83">
            <w:pPr>
              <w:ind w:right="-1333"/>
              <w:rPr>
                <w:rFonts w:ascii="Verdana" w:hAnsi="Verdana"/>
                <w:b/>
              </w:rPr>
            </w:pPr>
            <w:r>
              <w:rPr>
                <w:rFonts w:ascii="Verdana" w:hAnsi="Verdana"/>
                <w:b/>
              </w:rPr>
              <w:t xml:space="preserve">15 hours </w:t>
            </w:r>
            <w:proofErr w:type="spellStart"/>
            <w:r>
              <w:rPr>
                <w:rFonts w:ascii="Verdana" w:hAnsi="Verdana"/>
                <w:b/>
              </w:rPr>
              <w:t>p.w.</w:t>
            </w:r>
            <w:proofErr w:type="spellEnd"/>
            <w:r>
              <w:rPr>
                <w:rFonts w:ascii="Verdana" w:hAnsi="Verdana"/>
                <w:b/>
              </w:rPr>
              <w:t>, term time only.</w:t>
            </w:r>
          </w:p>
        </w:tc>
      </w:tr>
      <w:tr w:rsidR="005C5761" w:rsidRPr="00662F44" w14:paraId="330EB534" w14:textId="77777777" w:rsidTr="00004B83">
        <w:tc>
          <w:tcPr>
            <w:tcW w:w="2835" w:type="dxa"/>
          </w:tcPr>
          <w:p w14:paraId="02EC8B0B" w14:textId="77777777" w:rsidR="005C5761" w:rsidRPr="00591219" w:rsidRDefault="005C5761" w:rsidP="00004B83">
            <w:pPr>
              <w:ind w:right="-1333"/>
              <w:rPr>
                <w:rFonts w:ascii="Verdana" w:hAnsi="Verdana"/>
                <w:b/>
              </w:rPr>
            </w:pPr>
            <w:r w:rsidRPr="00591219">
              <w:rPr>
                <w:rFonts w:ascii="Verdana" w:hAnsi="Verdana"/>
                <w:b/>
              </w:rPr>
              <w:t>Salary</w:t>
            </w:r>
          </w:p>
        </w:tc>
        <w:tc>
          <w:tcPr>
            <w:tcW w:w="6663" w:type="dxa"/>
          </w:tcPr>
          <w:p w14:paraId="479ED2ED" w14:textId="7C1B942F" w:rsidR="005C5761" w:rsidRPr="003A015D" w:rsidRDefault="004A3FD9" w:rsidP="00FF2434">
            <w:pPr>
              <w:ind w:right="-1333"/>
              <w:rPr>
                <w:rFonts w:ascii="Verdana" w:hAnsi="Verdana"/>
                <w:b/>
              </w:rPr>
            </w:pPr>
            <w:r>
              <w:rPr>
                <w:rFonts w:ascii="Verdana" w:hAnsi="Verdana"/>
                <w:b/>
              </w:rPr>
              <w:t>£11,519.88</w:t>
            </w:r>
          </w:p>
        </w:tc>
      </w:tr>
      <w:tr w:rsidR="005C5761" w:rsidRPr="00662F44" w14:paraId="79AE739C" w14:textId="77777777" w:rsidTr="00004B83">
        <w:tc>
          <w:tcPr>
            <w:tcW w:w="2835" w:type="dxa"/>
          </w:tcPr>
          <w:p w14:paraId="564A53F8" w14:textId="77777777" w:rsidR="005C5761" w:rsidRPr="00F02DEF" w:rsidRDefault="005C5761" w:rsidP="00004B83">
            <w:pPr>
              <w:ind w:right="-1333"/>
              <w:rPr>
                <w:rFonts w:ascii="Verdana" w:hAnsi="Verdana"/>
                <w:b/>
              </w:rPr>
            </w:pPr>
            <w:r w:rsidRPr="00F02DEF">
              <w:rPr>
                <w:rFonts w:ascii="Verdana" w:hAnsi="Verdana"/>
                <w:b/>
              </w:rPr>
              <w:t>Terms &amp; Conditions</w:t>
            </w:r>
          </w:p>
        </w:tc>
        <w:tc>
          <w:tcPr>
            <w:tcW w:w="6663" w:type="dxa"/>
          </w:tcPr>
          <w:p w14:paraId="7C844741" w14:textId="77777777" w:rsidR="005C5761" w:rsidRPr="003A015D" w:rsidRDefault="00083962" w:rsidP="00004B83">
            <w:pPr>
              <w:ind w:right="-1333"/>
              <w:rPr>
                <w:rFonts w:ascii="Verdana" w:hAnsi="Verdana"/>
                <w:b/>
              </w:rPr>
            </w:pPr>
            <w:r>
              <w:rPr>
                <w:rFonts w:ascii="Verdana" w:hAnsi="Verdana"/>
                <w:b/>
              </w:rPr>
              <w:t>Business Support Staff</w:t>
            </w:r>
          </w:p>
        </w:tc>
      </w:tr>
      <w:tr w:rsidR="005C5761" w:rsidRPr="00662F44" w14:paraId="7C62662B" w14:textId="77777777" w:rsidTr="00004B83">
        <w:tc>
          <w:tcPr>
            <w:tcW w:w="2835" w:type="dxa"/>
          </w:tcPr>
          <w:p w14:paraId="34961033" w14:textId="77777777" w:rsidR="005C5761" w:rsidRPr="00F02DEF" w:rsidRDefault="005C5761" w:rsidP="00004B83">
            <w:pPr>
              <w:ind w:right="-1333"/>
              <w:rPr>
                <w:rFonts w:ascii="Verdana" w:hAnsi="Verdana"/>
                <w:b/>
              </w:rPr>
            </w:pPr>
            <w:r>
              <w:rPr>
                <w:rFonts w:ascii="Verdana" w:hAnsi="Verdana"/>
                <w:b/>
              </w:rPr>
              <w:t>DBS</w:t>
            </w:r>
          </w:p>
        </w:tc>
        <w:tc>
          <w:tcPr>
            <w:tcW w:w="6663" w:type="dxa"/>
          </w:tcPr>
          <w:p w14:paraId="7BF836FC" w14:textId="77777777" w:rsidR="005C5761" w:rsidRPr="003A015D" w:rsidRDefault="00F73377" w:rsidP="00004B83">
            <w:pPr>
              <w:ind w:right="-1333"/>
              <w:rPr>
                <w:rFonts w:ascii="Verdana" w:hAnsi="Verdana"/>
                <w:b/>
              </w:rPr>
            </w:pPr>
            <w:r>
              <w:rPr>
                <w:rFonts w:ascii="Verdana" w:hAnsi="Verdana"/>
                <w:b/>
              </w:rPr>
              <w:t xml:space="preserve">Enhanced </w:t>
            </w:r>
          </w:p>
        </w:tc>
      </w:tr>
    </w:tbl>
    <w:p w14:paraId="15590FD6" w14:textId="77777777" w:rsidR="006C6B41" w:rsidRPr="007B006E" w:rsidRDefault="006C6B41" w:rsidP="006C6B41">
      <w:pPr>
        <w:ind w:left="-709" w:right="-1333"/>
        <w:rPr>
          <w:rFonts w:ascii="Verdana" w:hAnsi="Verdana"/>
        </w:rPr>
      </w:pPr>
    </w:p>
    <w:p w14:paraId="5DCFF8F1" w14:textId="77777777" w:rsidR="00D04638" w:rsidRPr="00453024" w:rsidRDefault="00D04638" w:rsidP="00D04638">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a world class college underpinned by our core values of  ambition, respect and connection</w:t>
      </w:r>
    </w:p>
    <w:p w14:paraId="0E8E2AF7" w14:textId="77777777" w:rsidR="00D04638" w:rsidRPr="00453024" w:rsidRDefault="00D04638" w:rsidP="00D04638">
      <w:pPr>
        <w:jc w:val="center"/>
        <w:rPr>
          <w:rFonts w:ascii="Verdana" w:hAnsi="Verdana"/>
          <w:bCs/>
          <w:i/>
          <w:iCs/>
        </w:rPr>
      </w:pPr>
    </w:p>
    <w:p w14:paraId="7F131168" w14:textId="77777777" w:rsidR="00D04638" w:rsidRDefault="00D04638" w:rsidP="00D04638">
      <w:pPr>
        <w:jc w:val="center"/>
        <w:rPr>
          <w:rFonts w:ascii="Verdana" w:hAnsi="Verdana"/>
          <w:bCs/>
          <w:i/>
          <w:iCs/>
        </w:rPr>
      </w:pPr>
      <w:r w:rsidRPr="00453024">
        <w:rPr>
          <w:rFonts w:ascii="Verdana" w:hAnsi="Verdana"/>
          <w:bCs/>
          <w:i/>
          <w:iCs/>
        </w:rPr>
        <w:t>Our Mission is to deliver the highest quality of education and training for our communities.</w:t>
      </w:r>
    </w:p>
    <w:p w14:paraId="56E967BC" w14:textId="77777777" w:rsidR="0050227A" w:rsidRPr="007B006E" w:rsidRDefault="0050227A" w:rsidP="006C6B41">
      <w:pPr>
        <w:ind w:left="-709" w:right="-1333"/>
        <w:rPr>
          <w:rFonts w:ascii="Verdana" w:hAnsi="Verdana"/>
        </w:rPr>
      </w:pPr>
    </w:p>
    <w:p w14:paraId="533D787A" w14:textId="77777777" w:rsidR="005C5761" w:rsidRPr="005D69FF" w:rsidRDefault="005C5761" w:rsidP="005C5761">
      <w:pPr>
        <w:pStyle w:val="Heading2"/>
        <w:rPr>
          <w:rFonts w:ascii="Verdana" w:hAnsi="Verdana"/>
        </w:rPr>
      </w:pPr>
      <w:r w:rsidRPr="005D69FF">
        <w:rPr>
          <w:rFonts w:ascii="Verdana" w:hAnsi="Verdana"/>
        </w:rPr>
        <w:t>The Role</w:t>
      </w:r>
    </w:p>
    <w:p w14:paraId="7843D0B6" w14:textId="77777777" w:rsidR="005C5761" w:rsidRDefault="005C5761" w:rsidP="005C5761">
      <w:pPr>
        <w:rPr>
          <w:rFonts w:ascii="Verdana" w:hAnsi="Verdana"/>
        </w:rPr>
      </w:pPr>
    </w:p>
    <w:p w14:paraId="5CAAC1A3" w14:textId="77777777" w:rsidR="005C2110" w:rsidRDefault="008C1853" w:rsidP="005C5761">
      <w:pPr>
        <w:rPr>
          <w:rFonts w:ascii="Verdana" w:hAnsi="Verdana"/>
        </w:rPr>
      </w:pPr>
      <w:r>
        <w:rPr>
          <w:rFonts w:ascii="Verdana" w:hAnsi="Verdana"/>
        </w:rPr>
        <w:t xml:space="preserve">To </w:t>
      </w:r>
      <w:r w:rsidR="001C4742">
        <w:rPr>
          <w:rFonts w:ascii="Verdana" w:hAnsi="Verdana"/>
        </w:rPr>
        <w:t>provide health and safety advice and support across all College activities, acting as a central point, in conjunction with the Director of Estates, for any occupation</w:t>
      </w:r>
      <w:r w:rsidR="00163CC4">
        <w:rPr>
          <w:rFonts w:ascii="Verdana" w:hAnsi="Verdana"/>
        </w:rPr>
        <w:t>al</w:t>
      </w:r>
      <w:r w:rsidR="001C4742">
        <w:rPr>
          <w:rFonts w:ascii="Verdana" w:hAnsi="Verdana"/>
        </w:rPr>
        <w:t xml:space="preserve"> and vocational health and safety concerns and queries</w:t>
      </w:r>
      <w:r w:rsidR="005D69FF">
        <w:rPr>
          <w:rFonts w:ascii="Verdana" w:hAnsi="Verdana"/>
        </w:rPr>
        <w:t>.</w:t>
      </w:r>
      <w:r w:rsidR="00B25025">
        <w:rPr>
          <w:rFonts w:ascii="Verdana" w:hAnsi="Verdana"/>
        </w:rPr>
        <w:t xml:space="preserve">  The College is now a multi-site College, and there will be an expectation that the post will cover all buildings within which the College has a presence.</w:t>
      </w:r>
      <w:r w:rsidR="005D69FF">
        <w:rPr>
          <w:rFonts w:ascii="Verdana" w:hAnsi="Verdana"/>
        </w:rPr>
        <w:t xml:space="preserve"> </w:t>
      </w:r>
    </w:p>
    <w:p w14:paraId="1DD37D3B" w14:textId="77777777" w:rsidR="005D69FF" w:rsidRPr="005D69FF" w:rsidRDefault="005D69FF" w:rsidP="005C5761">
      <w:pPr>
        <w:rPr>
          <w:rFonts w:ascii="Verdana" w:hAnsi="Verdana"/>
          <w:b/>
        </w:rPr>
      </w:pPr>
    </w:p>
    <w:p w14:paraId="5578134E" w14:textId="77777777" w:rsidR="005C5761" w:rsidRDefault="005C5761" w:rsidP="005C5761">
      <w:pPr>
        <w:rPr>
          <w:rFonts w:ascii="Verdana" w:hAnsi="Verdana"/>
        </w:rPr>
      </w:pPr>
    </w:p>
    <w:p w14:paraId="7A896D20" w14:textId="77777777" w:rsidR="005C5761" w:rsidRPr="00FC75AE" w:rsidRDefault="005C5761" w:rsidP="005C5761">
      <w:pPr>
        <w:pStyle w:val="Heading2"/>
        <w:rPr>
          <w:rFonts w:ascii="Verdana" w:hAnsi="Verdana"/>
        </w:rPr>
      </w:pPr>
      <w:r w:rsidRPr="00FC75AE">
        <w:rPr>
          <w:rFonts w:ascii="Verdana" w:hAnsi="Verdana"/>
        </w:rPr>
        <w:t>Main duties and responsibilities</w:t>
      </w:r>
    </w:p>
    <w:p w14:paraId="052C6402" w14:textId="77777777" w:rsidR="005C5761" w:rsidRPr="00FC75AE" w:rsidRDefault="005C5761" w:rsidP="005C5761">
      <w:pPr>
        <w:pStyle w:val="Header"/>
        <w:tabs>
          <w:tab w:val="clear" w:pos="4153"/>
          <w:tab w:val="clear" w:pos="8306"/>
        </w:tabs>
        <w:rPr>
          <w:rFonts w:ascii="Verdana" w:hAnsi="Verdana"/>
        </w:rPr>
      </w:pPr>
    </w:p>
    <w:p w14:paraId="13054C1D" w14:textId="77777777" w:rsidR="005C5761" w:rsidRDefault="005C5761" w:rsidP="005C5761">
      <w:pPr>
        <w:rPr>
          <w:rFonts w:ascii="Verdana" w:hAnsi="Verdana"/>
        </w:rPr>
      </w:pPr>
      <w:r w:rsidRPr="00FC75AE">
        <w:rPr>
          <w:rFonts w:ascii="Verdana" w:hAnsi="Verdana"/>
        </w:rPr>
        <w:t>The successful applicant will be expected to:</w:t>
      </w:r>
    </w:p>
    <w:p w14:paraId="4D45AE87" w14:textId="77777777" w:rsidR="00083962" w:rsidRDefault="00083962" w:rsidP="005C5761">
      <w:pPr>
        <w:rPr>
          <w:rFonts w:ascii="Verdana" w:hAnsi="Verdana"/>
        </w:rPr>
      </w:pPr>
    </w:p>
    <w:p w14:paraId="05456184" w14:textId="77777777" w:rsidR="00D03F5F" w:rsidRDefault="001C4742" w:rsidP="00213EEF">
      <w:pPr>
        <w:numPr>
          <w:ilvl w:val="0"/>
          <w:numId w:val="31"/>
        </w:numPr>
        <w:rPr>
          <w:rFonts w:ascii="Verdana" w:hAnsi="Verdana"/>
        </w:rPr>
      </w:pPr>
      <w:r>
        <w:rPr>
          <w:rFonts w:ascii="Verdana" w:hAnsi="Verdana"/>
        </w:rPr>
        <w:t>Carry out and record general day-to-day health and safety checks and inspections</w:t>
      </w:r>
      <w:r w:rsidR="00D42C02">
        <w:rPr>
          <w:rFonts w:ascii="Verdana" w:hAnsi="Verdana"/>
        </w:rPr>
        <w:t>.</w:t>
      </w:r>
      <w:r w:rsidR="00D03F5F">
        <w:rPr>
          <w:rFonts w:ascii="Verdana" w:hAnsi="Verdana"/>
        </w:rPr>
        <w:t xml:space="preserve"> </w:t>
      </w:r>
    </w:p>
    <w:p w14:paraId="51BAAAB7" w14:textId="77777777" w:rsidR="005D69FF" w:rsidRDefault="001C4742" w:rsidP="00213EEF">
      <w:pPr>
        <w:numPr>
          <w:ilvl w:val="0"/>
          <w:numId w:val="31"/>
        </w:numPr>
        <w:rPr>
          <w:rFonts w:ascii="Verdana" w:hAnsi="Verdana"/>
        </w:rPr>
      </w:pPr>
      <w:r>
        <w:rPr>
          <w:rFonts w:ascii="Verdana" w:hAnsi="Verdana"/>
        </w:rPr>
        <w:t>Be a central point for advice and guidance on health and safety issues, supporting curriculum and business support staff accordingly</w:t>
      </w:r>
      <w:r w:rsidR="00083962">
        <w:rPr>
          <w:rFonts w:ascii="Verdana" w:hAnsi="Verdana"/>
        </w:rPr>
        <w:t>.</w:t>
      </w:r>
    </w:p>
    <w:p w14:paraId="01341D4E" w14:textId="77777777" w:rsidR="001C4742" w:rsidRDefault="001C4742" w:rsidP="00213EEF">
      <w:pPr>
        <w:numPr>
          <w:ilvl w:val="0"/>
          <w:numId w:val="31"/>
        </w:numPr>
        <w:rPr>
          <w:rFonts w:ascii="Verdana" w:hAnsi="Verdana"/>
        </w:rPr>
      </w:pPr>
      <w:r>
        <w:rPr>
          <w:rFonts w:ascii="Verdana" w:hAnsi="Verdana"/>
        </w:rPr>
        <w:t>Carry out regular workplace inspections of vocational departments, collating reports and action plans, and following up on timely completion of remedials recommended.</w:t>
      </w:r>
    </w:p>
    <w:p w14:paraId="4754DF40" w14:textId="77777777" w:rsidR="001C4742" w:rsidRDefault="001C4742" w:rsidP="00213EEF">
      <w:pPr>
        <w:numPr>
          <w:ilvl w:val="0"/>
          <w:numId w:val="31"/>
        </w:numPr>
        <w:rPr>
          <w:rFonts w:ascii="Verdana" w:hAnsi="Verdana"/>
        </w:rPr>
      </w:pPr>
      <w:r>
        <w:rPr>
          <w:rFonts w:ascii="Verdana" w:hAnsi="Verdana"/>
        </w:rPr>
        <w:t xml:space="preserve">Updating risk assessments and COSHH registers, with relevant departments, </w:t>
      </w:r>
      <w:r w:rsidR="00657B2B">
        <w:rPr>
          <w:rFonts w:ascii="Verdana" w:hAnsi="Verdana"/>
        </w:rPr>
        <w:t>to ensure they are current and fit for purpose.</w:t>
      </w:r>
    </w:p>
    <w:p w14:paraId="1E0570A5" w14:textId="77777777" w:rsidR="00657B2B" w:rsidRDefault="00657B2B" w:rsidP="00213EEF">
      <w:pPr>
        <w:numPr>
          <w:ilvl w:val="0"/>
          <w:numId w:val="31"/>
        </w:numPr>
        <w:rPr>
          <w:rFonts w:ascii="Verdana" w:hAnsi="Verdana"/>
        </w:rPr>
      </w:pPr>
      <w:r>
        <w:rPr>
          <w:rFonts w:ascii="Verdana" w:hAnsi="Verdana"/>
        </w:rPr>
        <w:t>Reviewing risk assessments on an annual basis, and creating new risk assessments for one off events and activities.</w:t>
      </w:r>
    </w:p>
    <w:p w14:paraId="51BF3971" w14:textId="77777777" w:rsidR="00657B2B" w:rsidRDefault="00657B2B" w:rsidP="00213EEF">
      <w:pPr>
        <w:numPr>
          <w:ilvl w:val="0"/>
          <w:numId w:val="31"/>
        </w:numPr>
        <w:rPr>
          <w:rFonts w:ascii="Verdana" w:hAnsi="Verdana"/>
        </w:rPr>
      </w:pPr>
      <w:r>
        <w:rPr>
          <w:rFonts w:ascii="Verdana" w:hAnsi="Verdana"/>
        </w:rPr>
        <w:t xml:space="preserve">Checking comprehensiveness of risk assessments produced by others for trips, off-site </w:t>
      </w:r>
      <w:r w:rsidR="00163CC4">
        <w:rPr>
          <w:rFonts w:ascii="Verdana" w:hAnsi="Verdana"/>
        </w:rPr>
        <w:t xml:space="preserve">and on-site </w:t>
      </w:r>
      <w:r>
        <w:rPr>
          <w:rFonts w:ascii="Verdana" w:hAnsi="Verdana"/>
        </w:rPr>
        <w:t>activities.</w:t>
      </w:r>
    </w:p>
    <w:p w14:paraId="300B732D" w14:textId="77777777" w:rsidR="000D52CE" w:rsidRDefault="000D52CE" w:rsidP="00213EEF">
      <w:pPr>
        <w:numPr>
          <w:ilvl w:val="0"/>
          <w:numId w:val="31"/>
        </w:numPr>
        <w:rPr>
          <w:rFonts w:ascii="Verdana" w:hAnsi="Verdana"/>
        </w:rPr>
      </w:pPr>
      <w:r>
        <w:rPr>
          <w:rFonts w:ascii="Verdana" w:hAnsi="Verdana"/>
        </w:rPr>
        <w:t>Support the Director of Estates with providing training sessions</w:t>
      </w:r>
      <w:r w:rsidR="00163CC4">
        <w:rPr>
          <w:rFonts w:ascii="Verdana" w:hAnsi="Verdana"/>
        </w:rPr>
        <w:t xml:space="preserve"> and inductions</w:t>
      </w:r>
      <w:r>
        <w:rPr>
          <w:rFonts w:ascii="Verdana" w:hAnsi="Verdana"/>
        </w:rPr>
        <w:t xml:space="preserve"> to new and existing staff.</w:t>
      </w:r>
    </w:p>
    <w:p w14:paraId="424E57FE" w14:textId="77777777" w:rsidR="00657B2B" w:rsidRDefault="00657B2B" w:rsidP="00213EEF">
      <w:pPr>
        <w:numPr>
          <w:ilvl w:val="0"/>
          <w:numId w:val="31"/>
        </w:numPr>
        <w:rPr>
          <w:rFonts w:ascii="Verdana" w:hAnsi="Verdana"/>
        </w:rPr>
      </w:pPr>
      <w:r>
        <w:rPr>
          <w:rFonts w:ascii="Verdana" w:hAnsi="Verdana"/>
        </w:rPr>
        <w:t>Reviewing and updating the College Health and Safety policy, in conjunction with the Director of Estates, to ensure that the</w:t>
      </w:r>
      <w:r w:rsidR="00163CC4">
        <w:rPr>
          <w:rFonts w:ascii="Verdana" w:hAnsi="Verdana"/>
        </w:rPr>
        <w:t xml:space="preserve"> contents</w:t>
      </w:r>
      <w:r>
        <w:rPr>
          <w:rFonts w:ascii="Verdana" w:hAnsi="Verdana"/>
        </w:rPr>
        <w:t xml:space="preserve"> remain current and inclusive of any legislative amendments.</w:t>
      </w:r>
    </w:p>
    <w:p w14:paraId="52929286" w14:textId="77777777" w:rsidR="00B25025" w:rsidRDefault="00B25025" w:rsidP="00213EEF">
      <w:pPr>
        <w:numPr>
          <w:ilvl w:val="0"/>
          <w:numId w:val="31"/>
        </w:numPr>
        <w:rPr>
          <w:rFonts w:ascii="Verdana" w:hAnsi="Verdana"/>
        </w:rPr>
      </w:pPr>
      <w:r>
        <w:rPr>
          <w:rFonts w:ascii="Verdana" w:hAnsi="Verdana"/>
        </w:rPr>
        <w:t>Liaising with other managers to promote good health and safety practice and prevention.</w:t>
      </w:r>
    </w:p>
    <w:p w14:paraId="5C0C040E" w14:textId="77777777" w:rsidR="00C52F75" w:rsidRDefault="000D52CE" w:rsidP="00213EEF">
      <w:pPr>
        <w:numPr>
          <w:ilvl w:val="0"/>
          <w:numId w:val="31"/>
        </w:numPr>
        <w:rPr>
          <w:rFonts w:ascii="Verdana" w:hAnsi="Verdana"/>
        </w:rPr>
      </w:pPr>
      <w:r>
        <w:rPr>
          <w:rFonts w:ascii="Verdana" w:hAnsi="Verdana"/>
        </w:rPr>
        <w:t>Co-ordinating and monitoring fire drills in all buildings, and sites, on a termly basis, recording evacuation times and any issues experienced, ensuring they are closed out timely.</w:t>
      </w:r>
    </w:p>
    <w:p w14:paraId="54048412" w14:textId="77777777" w:rsidR="000D52CE" w:rsidRDefault="000D52CE" w:rsidP="00213EEF">
      <w:pPr>
        <w:numPr>
          <w:ilvl w:val="0"/>
          <w:numId w:val="31"/>
        </w:numPr>
        <w:rPr>
          <w:rFonts w:ascii="Verdana" w:hAnsi="Verdana"/>
        </w:rPr>
      </w:pPr>
      <w:r>
        <w:rPr>
          <w:rFonts w:ascii="Verdana" w:hAnsi="Verdana"/>
        </w:rPr>
        <w:lastRenderedPageBreak/>
        <w:t>Supporting the Director of Estates with completion of PEEPS and individual health risk assessments for staff and students, where requested.</w:t>
      </w:r>
    </w:p>
    <w:p w14:paraId="4C4B9176" w14:textId="77777777" w:rsidR="000D52CE" w:rsidRDefault="000D52CE" w:rsidP="00213EEF">
      <w:pPr>
        <w:numPr>
          <w:ilvl w:val="0"/>
          <w:numId w:val="31"/>
        </w:numPr>
        <w:rPr>
          <w:rFonts w:ascii="Verdana" w:hAnsi="Verdana"/>
        </w:rPr>
      </w:pPr>
      <w:r>
        <w:rPr>
          <w:rFonts w:ascii="Verdana" w:hAnsi="Verdana"/>
        </w:rPr>
        <w:t>Monitoring accident and incident reports, following up with investigations where required, recording data and analysing in accordance with College polic</w:t>
      </w:r>
      <w:r w:rsidR="00B25025">
        <w:rPr>
          <w:rFonts w:ascii="Verdana" w:hAnsi="Verdana"/>
        </w:rPr>
        <w:t>y, analysing trends to determine emerging issues.</w:t>
      </w:r>
    </w:p>
    <w:p w14:paraId="0A183D6D" w14:textId="77777777" w:rsidR="000D52CE" w:rsidRDefault="000D52CE" w:rsidP="00213EEF">
      <w:pPr>
        <w:numPr>
          <w:ilvl w:val="0"/>
          <w:numId w:val="31"/>
        </w:numPr>
        <w:rPr>
          <w:rFonts w:ascii="Verdana" w:hAnsi="Verdana"/>
        </w:rPr>
      </w:pPr>
      <w:r>
        <w:rPr>
          <w:rFonts w:ascii="Verdana" w:hAnsi="Verdana"/>
        </w:rPr>
        <w:t>Providing information and statistics to feed-in to management reports.</w:t>
      </w:r>
    </w:p>
    <w:p w14:paraId="5EF9451B" w14:textId="77777777" w:rsidR="00C52F75" w:rsidRPr="000D52CE" w:rsidRDefault="000D52CE" w:rsidP="00213EEF">
      <w:pPr>
        <w:numPr>
          <w:ilvl w:val="0"/>
          <w:numId w:val="31"/>
        </w:numPr>
        <w:rPr>
          <w:rFonts w:ascii="Verdana" w:hAnsi="Verdana"/>
        </w:rPr>
      </w:pPr>
      <w:r>
        <w:rPr>
          <w:rFonts w:ascii="Verdana" w:hAnsi="Verdana"/>
        </w:rPr>
        <w:t>Attend health and safety committee meetings, providing updates and guidance on relevant legislative changes</w:t>
      </w:r>
      <w:r w:rsidR="00D42C02" w:rsidRPr="000D52CE">
        <w:rPr>
          <w:rFonts w:ascii="Verdana" w:hAnsi="Verdana"/>
        </w:rPr>
        <w:t>.</w:t>
      </w:r>
    </w:p>
    <w:p w14:paraId="1BDCF3BA" w14:textId="77777777" w:rsidR="00324D69" w:rsidRDefault="00324D69" w:rsidP="00213EEF">
      <w:pPr>
        <w:numPr>
          <w:ilvl w:val="0"/>
          <w:numId w:val="31"/>
        </w:numPr>
        <w:rPr>
          <w:rFonts w:ascii="Verdana" w:hAnsi="Verdana"/>
        </w:rPr>
      </w:pPr>
      <w:r>
        <w:rPr>
          <w:rFonts w:ascii="Verdana" w:hAnsi="Verdana"/>
        </w:rPr>
        <w:t>Know and abide by the Health and Safety rules within the College, and be aware of good practice in the working environment.</w:t>
      </w:r>
    </w:p>
    <w:p w14:paraId="067EF506" w14:textId="77777777" w:rsidR="00B25025" w:rsidRDefault="00B25025" w:rsidP="00213EEF">
      <w:pPr>
        <w:numPr>
          <w:ilvl w:val="0"/>
          <w:numId w:val="31"/>
        </w:numPr>
        <w:rPr>
          <w:rFonts w:ascii="Verdana" w:hAnsi="Verdana"/>
        </w:rPr>
      </w:pPr>
      <w:r>
        <w:rPr>
          <w:rFonts w:ascii="Verdana" w:hAnsi="Verdana"/>
        </w:rPr>
        <w:t>With the Director of Estates, deliver the College H&amp;S plan to ensure the organisation confirms to high standards.</w:t>
      </w:r>
    </w:p>
    <w:p w14:paraId="4F8AA179" w14:textId="77777777" w:rsidR="00324D69" w:rsidRDefault="00324D69" w:rsidP="00213EEF">
      <w:pPr>
        <w:numPr>
          <w:ilvl w:val="0"/>
          <w:numId w:val="31"/>
        </w:numPr>
        <w:rPr>
          <w:rFonts w:ascii="Verdana" w:hAnsi="Verdana"/>
        </w:rPr>
      </w:pPr>
      <w:r>
        <w:rPr>
          <w:rFonts w:ascii="Verdana" w:hAnsi="Verdana"/>
        </w:rPr>
        <w:t>Undertake any other duties commensurate with the grade of the post, as may be requested by your line manager, for any site the College has provision within, or may acquire in the future.</w:t>
      </w:r>
    </w:p>
    <w:p w14:paraId="146184F0" w14:textId="77777777" w:rsidR="00324D69" w:rsidRDefault="00324D69" w:rsidP="00213EEF">
      <w:pPr>
        <w:numPr>
          <w:ilvl w:val="0"/>
          <w:numId w:val="31"/>
        </w:numPr>
        <w:rPr>
          <w:rFonts w:ascii="Verdana" w:hAnsi="Verdana"/>
        </w:rPr>
      </w:pPr>
      <w:r>
        <w:rPr>
          <w:rFonts w:ascii="Verdana" w:hAnsi="Verdana"/>
        </w:rPr>
        <w:t>Be staff and student focussed, supporting all equally and professionally.</w:t>
      </w:r>
    </w:p>
    <w:p w14:paraId="7C35A6D4" w14:textId="77777777" w:rsidR="00324D69" w:rsidRDefault="00324D69" w:rsidP="00213EEF">
      <w:pPr>
        <w:numPr>
          <w:ilvl w:val="0"/>
          <w:numId w:val="31"/>
        </w:numPr>
        <w:rPr>
          <w:rFonts w:ascii="Verdana" w:hAnsi="Verdana"/>
        </w:rPr>
      </w:pPr>
      <w:r>
        <w:rPr>
          <w:rFonts w:ascii="Verdana" w:hAnsi="Verdana"/>
        </w:rPr>
        <w:t>Identify the financial, health and safety, equality, confidentiality and other risks associated with the post’s sphere of responsibility and to define and take positive action to manage those risks.</w:t>
      </w:r>
    </w:p>
    <w:p w14:paraId="314E0356" w14:textId="77777777" w:rsidR="00324D69" w:rsidRDefault="00324D69" w:rsidP="00213EEF">
      <w:pPr>
        <w:numPr>
          <w:ilvl w:val="0"/>
          <w:numId w:val="31"/>
        </w:numPr>
        <w:rPr>
          <w:rFonts w:ascii="Verdana" w:hAnsi="Verdana"/>
        </w:rPr>
      </w:pPr>
      <w:r>
        <w:rPr>
          <w:rFonts w:ascii="Verdana" w:hAnsi="Verdana"/>
        </w:rPr>
        <w:t>Carry out any other such duties as may reasonably be required.</w:t>
      </w:r>
    </w:p>
    <w:p w14:paraId="18E2B883" w14:textId="77777777" w:rsidR="00324D69" w:rsidRDefault="00324D69" w:rsidP="00213EEF">
      <w:pPr>
        <w:numPr>
          <w:ilvl w:val="0"/>
          <w:numId w:val="31"/>
        </w:numPr>
        <w:rPr>
          <w:rFonts w:ascii="Verdana" w:hAnsi="Verdana"/>
        </w:rPr>
      </w:pPr>
      <w:r>
        <w:rPr>
          <w:rFonts w:ascii="Verdana" w:hAnsi="Verdana"/>
        </w:rPr>
        <w:t>Carry out al</w:t>
      </w:r>
      <w:r w:rsidR="00106384">
        <w:rPr>
          <w:rFonts w:ascii="Verdana" w:hAnsi="Verdana"/>
        </w:rPr>
        <w:t>l</w:t>
      </w:r>
      <w:r>
        <w:rPr>
          <w:rFonts w:ascii="Verdana" w:hAnsi="Verdana"/>
        </w:rPr>
        <w:t xml:space="preserve"> duties in the context of the practical application of the College’s equal opportunities policy and act responsibly at all times in order to maintain the health and safety of yourself and others.</w:t>
      </w:r>
    </w:p>
    <w:p w14:paraId="4CCD2AE4" w14:textId="77777777" w:rsidR="005D69FF" w:rsidRPr="005D69FF" w:rsidRDefault="005D69FF" w:rsidP="005D69FF">
      <w:pPr>
        <w:rPr>
          <w:rFonts w:ascii="Verdana" w:hAnsi="Verdana"/>
          <w:u w:val="single"/>
        </w:rPr>
      </w:pPr>
    </w:p>
    <w:p w14:paraId="75F35A98" w14:textId="77777777" w:rsidR="005C5761" w:rsidRDefault="005C5761" w:rsidP="005C5761">
      <w:pPr>
        <w:ind w:left="720"/>
        <w:rPr>
          <w:rFonts w:ascii="Verdana" w:hAnsi="Verdana"/>
          <w:lang w:val="en-US"/>
        </w:rPr>
      </w:pPr>
    </w:p>
    <w:p w14:paraId="13E77D65" w14:textId="77777777" w:rsidR="005C5761" w:rsidRPr="002B2FFF" w:rsidRDefault="004056E6" w:rsidP="005C5761">
      <w:pPr>
        <w:rPr>
          <w:rFonts w:ascii="Verdana" w:hAnsi="Verdana"/>
          <w:b/>
          <w:u w:val="single"/>
          <w:lang w:val="en-US"/>
        </w:rPr>
      </w:pPr>
      <w:r>
        <w:rPr>
          <w:rFonts w:ascii="Verdana" w:hAnsi="Verdana"/>
          <w:b/>
          <w:u w:val="single"/>
          <w:lang w:val="en-US"/>
        </w:rPr>
        <w:br w:type="page"/>
      </w:r>
      <w:r w:rsidR="005C5761" w:rsidRPr="002B2FFF">
        <w:rPr>
          <w:rFonts w:ascii="Verdana" w:hAnsi="Verdana"/>
          <w:b/>
          <w:u w:val="single"/>
          <w:lang w:val="en-US"/>
        </w:rPr>
        <w:lastRenderedPageBreak/>
        <w:t>Other Corporate Responsibilities</w:t>
      </w:r>
    </w:p>
    <w:p w14:paraId="32C24F0E" w14:textId="77777777" w:rsidR="005C5761" w:rsidRDefault="005C5761" w:rsidP="005C5761">
      <w:pPr>
        <w:rPr>
          <w:rFonts w:ascii="Verdana" w:hAnsi="Verdana"/>
          <w:b/>
          <w:lang w:val="en-US"/>
        </w:rPr>
      </w:pPr>
    </w:p>
    <w:p w14:paraId="635F8AE0" w14:textId="77777777" w:rsidR="005C5761" w:rsidRDefault="005C5761" w:rsidP="005C5761">
      <w:pPr>
        <w:numPr>
          <w:ilvl w:val="0"/>
          <w:numId w:val="23"/>
        </w:numPr>
        <w:jc w:val="both"/>
        <w:rPr>
          <w:rFonts w:ascii="Verdana" w:hAnsi="Verdana" w:cs="Tahoma"/>
        </w:rPr>
      </w:pPr>
      <w:r w:rsidRPr="006148E3">
        <w:rPr>
          <w:rFonts w:ascii="Verdana" w:hAnsi="Verdana" w:cs="Tahoma"/>
        </w:rPr>
        <w:t>Reflect the vision, mission, aims and values of the College.</w:t>
      </w:r>
    </w:p>
    <w:p w14:paraId="635F9574" w14:textId="77777777" w:rsidR="005C5761" w:rsidRPr="006148E3" w:rsidRDefault="005C5761" w:rsidP="005C5761">
      <w:pPr>
        <w:ind w:left="360"/>
        <w:jc w:val="both"/>
        <w:rPr>
          <w:rFonts w:ascii="Verdana" w:hAnsi="Verdana" w:cs="Tahoma"/>
        </w:rPr>
      </w:pPr>
    </w:p>
    <w:p w14:paraId="64F57A6D" w14:textId="77777777" w:rsidR="005C5761" w:rsidRDefault="005C5761" w:rsidP="005C5761">
      <w:pPr>
        <w:numPr>
          <w:ilvl w:val="0"/>
          <w:numId w:val="23"/>
        </w:numPr>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38668808" w14:textId="77777777" w:rsidR="005C5761" w:rsidRDefault="005C5761" w:rsidP="005C5761">
      <w:pPr>
        <w:pStyle w:val="ListParagraph"/>
        <w:rPr>
          <w:rFonts w:ascii="Verdana" w:hAnsi="Verdana" w:cs="Tahoma"/>
        </w:rPr>
      </w:pPr>
    </w:p>
    <w:p w14:paraId="507D6BFA" w14:textId="77777777" w:rsidR="005C5761" w:rsidRDefault="005C5761" w:rsidP="005C5761">
      <w:pPr>
        <w:numPr>
          <w:ilvl w:val="0"/>
          <w:numId w:val="23"/>
        </w:numPr>
        <w:jc w:val="both"/>
        <w:rPr>
          <w:rFonts w:ascii="Verdana" w:hAnsi="Verdana" w:cs="Tahoma"/>
        </w:rPr>
      </w:pPr>
      <w:r>
        <w:rPr>
          <w:rFonts w:ascii="Verdana" w:hAnsi="Verdana" w:cs="Tahoma"/>
        </w:rPr>
        <w:t>Commit to the safeguarding and promotion of the welfare of children, young people and vulnerable adults.</w:t>
      </w:r>
    </w:p>
    <w:p w14:paraId="76A44430" w14:textId="77777777" w:rsidR="005C5761" w:rsidRPr="00FB600F" w:rsidRDefault="005C5761" w:rsidP="005C5761">
      <w:pPr>
        <w:numPr>
          <w:ilvl w:val="0"/>
          <w:numId w:val="23"/>
        </w:numPr>
        <w:autoSpaceDE w:val="0"/>
        <w:autoSpaceDN w:val="0"/>
        <w:adjustRightInd w:val="0"/>
        <w:spacing w:before="240"/>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16D8D4A2" w14:textId="77777777" w:rsidR="005C5761" w:rsidRDefault="005C5761" w:rsidP="005C5761">
      <w:pPr>
        <w:numPr>
          <w:ilvl w:val="0"/>
          <w:numId w:val="23"/>
        </w:numPr>
        <w:autoSpaceDE w:val="0"/>
        <w:autoSpaceDN w:val="0"/>
        <w:adjustRightInd w:val="0"/>
        <w:spacing w:before="240"/>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762139C" w14:textId="77777777" w:rsidR="005C5761" w:rsidRPr="006148E3" w:rsidRDefault="005C5761" w:rsidP="005C5761">
      <w:pPr>
        <w:numPr>
          <w:ilvl w:val="0"/>
          <w:numId w:val="23"/>
        </w:numPr>
        <w:autoSpaceDE w:val="0"/>
        <w:autoSpaceDN w:val="0"/>
        <w:adjustRightInd w:val="0"/>
        <w:spacing w:before="240"/>
        <w:jc w:val="both"/>
        <w:rPr>
          <w:rFonts w:ascii="Verdana" w:hAnsi="Verdana" w:cs="Tahoma"/>
          <w:lang w:eastAsia="en-GB"/>
        </w:rPr>
      </w:pPr>
      <w:r w:rsidRPr="006148E3">
        <w:rPr>
          <w:rFonts w:ascii="Verdana" w:hAnsi="Verdana" w:cs="Tahoma"/>
        </w:rPr>
        <w:t>Be compliant with Data Protection Act arrangements and confidentiality.</w:t>
      </w:r>
    </w:p>
    <w:p w14:paraId="28970976" w14:textId="77777777" w:rsidR="005C5761" w:rsidRDefault="005C5761" w:rsidP="005C5761">
      <w:pPr>
        <w:ind w:left="720"/>
        <w:jc w:val="both"/>
        <w:rPr>
          <w:rFonts w:ascii="Verdana" w:hAnsi="Verdana" w:cs="Tahoma"/>
        </w:rPr>
      </w:pPr>
    </w:p>
    <w:p w14:paraId="4552B9C6" w14:textId="77777777" w:rsidR="005C5761" w:rsidRDefault="005C5761" w:rsidP="005C5761">
      <w:pPr>
        <w:numPr>
          <w:ilvl w:val="0"/>
          <w:numId w:val="21"/>
        </w:numPr>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11ADCCD4" w14:textId="77777777" w:rsidR="005C5761" w:rsidRDefault="005C5761" w:rsidP="005C5761">
      <w:pPr>
        <w:ind w:left="720"/>
        <w:rPr>
          <w:rFonts w:ascii="Verdana" w:hAnsi="Verdana"/>
        </w:rPr>
      </w:pPr>
    </w:p>
    <w:p w14:paraId="5397AA12" w14:textId="77777777" w:rsidR="005C5761" w:rsidRPr="006148E3" w:rsidRDefault="005C5761" w:rsidP="005C5761">
      <w:pPr>
        <w:numPr>
          <w:ilvl w:val="0"/>
          <w:numId w:val="21"/>
        </w:numPr>
        <w:rPr>
          <w:rFonts w:ascii="Verdana" w:hAnsi="Verdana"/>
        </w:rPr>
      </w:pPr>
      <w:r w:rsidRPr="006148E3">
        <w:rPr>
          <w:rFonts w:ascii="Verdana" w:hAnsi="Verdana"/>
        </w:rPr>
        <w:t>Carry out such other duties as may reasonably be required from time to time.</w:t>
      </w:r>
    </w:p>
    <w:p w14:paraId="7C645232" w14:textId="77777777" w:rsidR="005C5761" w:rsidRDefault="005C5761" w:rsidP="005C5761">
      <w:pPr>
        <w:jc w:val="center"/>
        <w:rPr>
          <w:rFonts w:ascii="Verdana" w:hAnsi="Verdana"/>
          <w:b/>
          <w:sz w:val="24"/>
          <w:u w:val="single"/>
        </w:rPr>
      </w:pPr>
    </w:p>
    <w:p w14:paraId="2FB24A51" w14:textId="77777777" w:rsidR="005C5761" w:rsidRDefault="005C5761" w:rsidP="005C5761">
      <w:pPr>
        <w:jc w:val="both"/>
        <w:rPr>
          <w:rFonts w:ascii="Verdana" w:hAnsi="Verdana"/>
          <w:b/>
          <w:sz w:val="24"/>
          <w:u w:val="single"/>
        </w:rPr>
      </w:pPr>
      <w:r>
        <w:rPr>
          <w:rFonts w:ascii="Verdana" w:hAnsi="Verdana" w:cs="Tahoma"/>
          <w:i/>
        </w:rPr>
        <w:t xml:space="preserve">This role </w:t>
      </w:r>
      <w:r w:rsidR="005C2110">
        <w:rPr>
          <w:rFonts w:ascii="Verdana" w:hAnsi="Verdana" w:cs="Tahoma"/>
          <w:i/>
        </w:rPr>
        <w:t xml:space="preserve">profile </w:t>
      </w:r>
      <w:r w:rsidRPr="006148E3">
        <w:rPr>
          <w:rFonts w:ascii="Verdana" w:hAnsi="Verdana" w:cs="Tahoma"/>
          <w:i/>
        </w:rPr>
        <w:t xml:space="preserve">is current as the date shown. It is liable to variation to reflect changes in the </w:t>
      </w:r>
      <w:r>
        <w:rPr>
          <w:rFonts w:ascii="Verdana" w:hAnsi="Verdana" w:cs="Tahoma"/>
          <w:i/>
        </w:rPr>
        <w:t>role, priorities and circumstances.</w:t>
      </w:r>
    </w:p>
    <w:p w14:paraId="65D9CC88" w14:textId="77777777" w:rsidR="005C5761" w:rsidRDefault="005C5761" w:rsidP="005C5761">
      <w:pPr>
        <w:jc w:val="center"/>
        <w:rPr>
          <w:rFonts w:ascii="Verdana" w:hAnsi="Verdana"/>
          <w:b/>
          <w:sz w:val="24"/>
          <w:u w:val="single"/>
        </w:rPr>
      </w:pPr>
    </w:p>
    <w:p w14:paraId="6F8865B4" w14:textId="77777777" w:rsidR="005C5761" w:rsidRDefault="005C5761" w:rsidP="005C5761">
      <w:pPr>
        <w:jc w:val="center"/>
        <w:rPr>
          <w:rFonts w:ascii="Verdana" w:hAnsi="Verdana"/>
          <w:b/>
          <w:sz w:val="24"/>
          <w:u w:val="single"/>
        </w:rPr>
      </w:pPr>
    </w:p>
    <w:p w14:paraId="5EB2A499" w14:textId="77777777" w:rsidR="005C2110" w:rsidRDefault="002F28ED" w:rsidP="002F28ED">
      <w:pPr>
        <w:rPr>
          <w:rFonts w:ascii="Verdana" w:hAnsi="Verdana"/>
          <w:b/>
          <w:sz w:val="24"/>
          <w:u w:val="single"/>
        </w:rPr>
      </w:pPr>
      <w:r>
        <w:rPr>
          <w:rFonts w:ascii="Verdana" w:hAnsi="Verdana"/>
          <w:b/>
          <w:sz w:val="24"/>
          <w:u w:val="single"/>
        </w:rPr>
        <w:br w:type="page"/>
      </w:r>
    </w:p>
    <w:p w14:paraId="06616551" w14:textId="77777777" w:rsidR="005C5761" w:rsidRDefault="005C5761" w:rsidP="005C5761">
      <w:pPr>
        <w:jc w:val="center"/>
        <w:rPr>
          <w:rFonts w:ascii="Verdana" w:hAnsi="Verdana"/>
          <w:b/>
          <w:sz w:val="24"/>
          <w:u w:val="single"/>
        </w:rPr>
      </w:pPr>
      <w:r>
        <w:rPr>
          <w:rFonts w:ascii="Verdana" w:hAnsi="Verdana"/>
          <w:b/>
          <w:sz w:val="24"/>
          <w:u w:val="single"/>
        </w:rPr>
        <w:lastRenderedPageBreak/>
        <w:t>PERSON SPECIFICATION</w:t>
      </w:r>
    </w:p>
    <w:p w14:paraId="61787ED5" w14:textId="77777777" w:rsidR="005C5761" w:rsidRDefault="005C5761" w:rsidP="005C5761">
      <w:pPr>
        <w:jc w:val="center"/>
        <w:rPr>
          <w:rFonts w:ascii="Verdana" w:hAnsi="Verdana"/>
          <w:b/>
          <w:sz w:val="24"/>
          <w:u w:val="single"/>
        </w:rPr>
      </w:pPr>
    </w:p>
    <w:p w14:paraId="66A6AA3C" w14:textId="77777777" w:rsidR="005C5761" w:rsidRPr="008D1EBD" w:rsidRDefault="005C5761" w:rsidP="005C5761">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22DDBF7A" w14:textId="77777777" w:rsidR="005C5761" w:rsidRPr="008D1EBD" w:rsidRDefault="005C5761" w:rsidP="005C5761">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5C5761" w:rsidRPr="008D1EBD" w14:paraId="6B6BCA2E" w14:textId="77777777" w:rsidTr="00004B83">
        <w:tc>
          <w:tcPr>
            <w:tcW w:w="709" w:type="dxa"/>
            <w:shd w:val="clear" w:color="auto" w:fill="BFBFBF"/>
          </w:tcPr>
          <w:p w14:paraId="30077294" w14:textId="77777777" w:rsidR="005C5761" w:rsidRPr="008D1EBD" w:rsidRDefault="005C5761" w:rsidP="00004B83">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28C367A4"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5C5761" w:rsidRPr="008D1EBD" w14:paraId="21E9872B" w14:textId="77777777" w:rsidTr="00004B83">
        <w:tc>
          <w:tcPr>
            <w:tcW w:w="709" w:type="dxa"/>
            <w:shd w:val="clear" w:color="auto" w:fill="BFBFBF"/>
          </w:tcPr>
          <w:p w14:paraId="21382B1E" w14:textId="77777777" w:rsidR="005C5761" w:rsidRPr="008D1EBD" w:rsidRDefault="005C5761" w:rsidP="00004B83">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02DAE0AA"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5C5761" w:rsidRPr="008D1EBD" w14:paraId="26D4F5A6" w14:textId="77777777" w:rsidTr="00004B83">
        <w:tc>
          <w:tcPr>
            <w:tcW w:w="709" w:type="dxa"/>
            <w:shd w:val="clear" w:color="auto" w:fill="BFBFBF"/>
          </w:tcPr>
          <w:p w14:paraId="16F332F3" w14:textId="77777777" w:rsidR="005C5761" w:rsidRPr="008D1EBD" w:rsidRDefault="005C5761" w:rsidP="00004B83">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R  =</w:t>
            </w:r>
          </w:p>
        </w:tc>
        <w:tc>
          <w:tcPr>
            <w:tcW w:w="1276" w:type="dxa"/>
            <w:shd w:val="clear" w:color="auto" w:fill="BFBFBF"/>
          </w:tcPr>
          <w:p w14:paraId="0AF652D9"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References</w:t>
            </w:r>
          </w:p>
        </w:tc>
      </w:tr>
      <w:tr w:rsidR="005C5761" w:rsidRPr="008D1EBD" w14:paraId="6FE00CDF" w14:textId="77777777" w:rsidTr="00004B83">
        <w:tc>
          <w:tcPr>
            <w:tcW w:w="709" w:type="dxa"/>
            <w:shd w:val="clear" w:color="auto" w:fill="BFBFBF"/>
          </w:tcPr>
          <w:p w14:paraId="52E0983A" w14:textId="77777777" w:rsidR="005C5761" w:rsidRPr="008D1EBD" w:rsidRDefault="005C5761" w:rsidP="00004B83">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T  =</w:t>
            </w:r>
          </w:p>
        </w:tc>
        <w:tc>
          <w:tcPr>
            <w:tcW w:w="1276" w:type="dxa"/>
            <w:shd w:val="clear" w:color="auto" w:fill="BFBFBF"/>
          </w:tcPr>
          <w:p w14:paraId="0D3CC862"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Test</w:t>
            </w:r>
          </w:p>
        </w:tc>
      </w:tr>
      <w:tr w:rsidR="005C5761" w:rsidRPr="008D1EBD" w14:paraId="6EDE5799" w14:textId="77777777" w:rsidTr="00004B83">
        <w:tc>
          <w:tcPr>
            <w:tcW w:w="709" w:type="dxa"/>
            <w:shd w:val="clear" w:color="auto" w:fill="BFBFBF"/>
          </w:tcPr>
          <w:p w14:paraId="015ACCD6" w14:textId="77777777" w:rsidR="005C5761" w:rsidRPr="008D1EBD" w:rsidRDefault="005C5761" w:rsidP="00004B83">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P  =</w:t>
            </w:r>
          </w:p>
        </w:tc>
        <w:tc>
          <w:tcPr>
            <w:tcW w:w="1276" w:type="dxa"/>
            <w:shd w:val="clear" w:color="auto" w:fill="BFBFBF"/>
          </w:tcPr>
          <w:p w14:paraId="1370F11B"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Presentation</w:t>
            </w:r>
          </w:p>
        </w:tc>
      </w:tr>
      <w:tr w:rsidR="005C5761" w:rsidRPr="008D1EBD" w14:paraId="0988DDAC" w14:textId="77777777" w:rsidTr="00004B83">
        <w:tc>
          <w:tcPr>
            <w:tcW w:w="709" w:type="dxa"/>
            <w:shd w:val="clear" w:color="auto" w:fill="BFBFBF"/>
          </w:tcPr>
          <w:p w14:paraId="62D3762A" w14:textId="77777777" w:rsidR="005C5761" w:rsidRPr="008D1EBD" w:rsidRDefault="005C5761" w:rsidP="00004B83">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656908F0"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5C5761" w:rsidRPr="008D1EBD" w14:paraId="168142E8" w14:textId="77777777" w:rsidTr="00004B83">
        <w:tc>
          <w:tcPr>
            <w:tcW w:w="1985" w:type="dxa"/>
            <w:gridSpan w:val="2"/>
            <w:shd w:val="clear" w:color="auto" w:fill="BFBFBF"/>
          </w:tcPr>
          <w:p w14:paraId="62ACB3F9" w14:textId="77777777" w:rsidR="005C5761" w:rsidRPr="008D1EBD" w:rsidRDefault="005C5761" w:rsidP="00004B83">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77F083E3" w14:textId="77777777" w:rsidR="005C5761" w:rsidRPr="008D1EBD" w:rsidRDefault="005C5761" w:rsidP="005C5761">
      <w:pPr>
        <w:ind w:left="426" w:hanging="426"/>
        <w:jc w:val="center"/>
        <w:rPr>
          <w:rFonts w:ascii="Verdana" w:hAnsi="Verdana"/>
          <w:b/>
          <w:u w:val="single"/>
        </w:rPr>
      </w:pPr>
    </w:p>
    <w:tbl>
      <w:tblPr>
        <w:tblW w:w="9864" w:type="dxa"/>
        <w:tblBorders>
          <w:insideH w:val="single" w:sz="6" w:space="0" w:color="auto"/>
          <w:insideV w:val="single" w:sz="6" w:space="0" w:color="auto"/>
        </w:tblBorders>
        <w:tblLayout w:type="fixed"/>
        <w:tblLook w:val="0000" w:firstRow="0" w:lastRow="0" w:firstColumn="0" w:lastColumn="0" w:noHBand="0" w:noVBand="0"/>
      </w:tblPr>
      <w:tblGrid>
        <w:gridCol w:w="5920"/>
        <w:gridCol w:w="1276"/>
        <w:gridCol w:w="1334"/>
        <w:gridCol w:w="1334"/>
      </w:tblGrid>
      <w:tr w:rsidR="005C5761" w14:paraId="4074E228" w14:textId="77777777" w:rsidTr="7B2FF2DB">
        <w:tc>
          <w:tcPr>
            <w:tcW w:w="5920" w:type="dxa"/>
            <w:tcBorders>
              <w:bottom w:val="single" w:sz="6" w:space="0" w:color="auto"/>
            </w:tcBorders>
          </w:tcPr>
          <w:p w14:paraId="610091DA" w14:textId="77777777" w:rsidR="005C5761" w:rsidRPr="009E4D65" w:rsidRDefault="005C5761" w:rsidP="00004B83">
            <w:pPr>
              <w:tabs>
                <w:tab w:val="left" w:pos="1965"/>
              </w:tabs>
              <w:rPr>
                <w:rFonts w:ascii="Verdana" w:hAnsi="Verdana"/>
                <w:b/>
                <w:sz w:val="16"/>
                <w:szCs w:val="16"/>
              </w:rPr>
            </w:pPr>
          </w:p>
          <w:p w14:paraId="6DE831BB" w14:textId="77777777" w:rsidR="005C5761" w:rsidRPr="009E4D65" w:rsidRDefault="005C5761" w:rsidP="00004B83">
            <w:pPr>
              <w:tabs>
                <w:tab w:val="left" w:pos="1965"/>
              </w:tabs>
              <w:rPr>
                <w:rFonts w:ascii="Verdana" w:hAnsi="Verdana"/>
                <w:b/>
                <w:sz w:val="16"/>
                <w:szCs w:val="16"/>
              </w:rPr>
            </w:pPr>
          </w:p>
          <w:p w14:paraId="7FC8D575" w14:textId="77777777" w:rsidR="005C5761" w:rsidRPr="009E4D65" w:rsidRDefault="005C5761" w:rsidP="00004B83">
            <w:pPr>
              <w:tabs>
                <w:tab w:val="left" w:pos="1965"/>
              </w:tabs>
              <w:rPr>
                <w:rFonts w:ascii="Verdana" w:hAnsi="Verdana"/>
                <w:b/>
                <w:sz w:val="16"/>
                <w:szCs w:val="16"/>
              </w:rPr>
            </w:pPr>
          </w:p>
        </w:tc>
        <w:tc>
          <w:tcPr>
            <w:tcW w:w="1276" w:type="dxa"/>
            <w:tcBorders>
              <w:bottom w:val="single" w:sz="6" w:space="0" w:color="auto"/>
            </w:tcBorders>
          </w:tcPr>
          <w:p w14:paraId="56B1D387" w14:textId="77777777" w:rsidR="005C5761" w:rsidRPr="009E4D65" w:rsidRDefault="005C5761" w:rsidP="00004B83">
            <w:pPr>
              <w:jc w:val="center"/>
              <w:rPr>
                <w:rFonts w:ascii="Verdana" w:hAnsi="Verdana"/>
                <w:b/>
                <w:sz w:val="16"/>
                <w:szCs w:val="16"/>
              </w:rPr>
            </w:pPr>
            <w:r w:rsidRPr="009E4D65">
              <w:rPr>
                <w:rFonts w:ascii="Verdana" w:hAnsi="Verdana"/>
                <w:b/>
                <w:sz w:val="16"/>
                <w:szCs w:val="16"/>
              </w:rPr>
              <w:t>Essential</w:t>
            </w:r>
          </w:p>
        </w:tc>
        <w:tc>
          <w:tcPr>
            <w:tcW w:w="1334" w:type="dxa"/>
            <w:tcBorders>
              <w:bottom w:val="single" w:sz="6" w:space="0" w:color="auto"/>
            </w:tcBorders>
          </w:tcPr>
          <w:p w14:paraId="7F0CBCC7" w14:textId="77777777" w:rsidR="005C5761" w:rsidRPr="009E4D65" w:rsidRDefault="005C5761" w:rsidP="00004B83">
            <w:pPr>
              <w:jc w:val="center"/>
              <w:rPr>
                <w:rFonts w:ascii="Verdana" w:hAnsi="Verdana"/>
                <w:b/>
                <w:sz w:val="16"/>
                <w:szCs w:val="16"/>
              </w:rPr>
            </w:pPr>
            <w:r w:rsidRPr="009E4D65">
              <w:rPr>
                <w:rFonts w:ascii="Verdana" w:hAnsi="Verdana"/>
                <w:b/>
                <w:sz w:val="16"/>
                <w:szCs w:val="16"/>
              </w:rPr>
              <w:t>Desirable</w:t>
            </w:r>
          </w:p>
        </w:tc>
        <w:tc>
          <w:tcPr>
            <w:tcW w:w="1334" w:type="dxa"/>
            <w:tcBorders>
              <w:bottom w:val="single" w:sz="6" w:space="0" w:color="auto"/>
            </w:tcBorders>
          </w:tcPr>
          <w:p w14:paraId="26B31D39" w14:textId="77777777" w:rsidR="005C5761" w:rsidRPr="009E4D65" w:rsidRDefault="005C5761" w:rsidP="00004B83">
            <w:pPr>
              <w:jc w:val="center"/>
              <w:rPr>
                <w:rFonts w:ascii="Verdana" w:hAnsi="Verdana"/>
                <w:b/>
                <w:sz w:val="16"/>
                <w:szCs w:val="16"/>
              </w:rPr>
            </w:pPr>
            <w:r w:rsidRPr="009E4D65">
              <w:rPr>
                <w:rFonts w:ascii="Verdana" w:hAnsi="Verdana"/>
                <w:b/>
                <w:sz w:val="16"/>
                <w:szCs w:val="16"/>
              </w:rPr>
              <w:t>Evidence</w:t>
            </w:r>
          </w:p>
        </w:tc>
      </w:tr>
      <w:tr w:rsidR="00106384" w14:paraId="6C7EF5D5" w14:textId="77777777" w:rsidTr="7B2FF2DB">
        <w:tc>
          <w:tcPr>
            <w:tcW w:w="5920" w:type="dxa"/>
            <w:tcBorders>
              <w:top w:val="single" w:sz="6" w:space="0" w:color="auto"/>
              <w:bottom w:val="single" w:sz="6" w:space="0" w:color="auto"/>
            </w:tcBorders>
          </w:tcPr>
          <w:p w14:paraId="5F14F930" w14:textId="77777777" w:rsidR="00106384" w:rsidRPr="009E4D65" w:rsidRDefault="000D52CE" w:rsidP="00106384">
            <w:pPr>
              <w:pStyle w:val="BodyText"/>
              <w:numPr>
                <w:ilvl w:val="0"/>
                <w:numId w:val="26"/>
              </w:numPr>
              <w:rPr>
                <w:sz w:val="16"/>
                <w:szCs w:val="16"/>
              </w:rPr>
            </w:pPr>
            <w:r>
              <w:rPr>
                <w:sz w:val="16"/>
                <w:szCs w:val="16"/>
              </w:rPr>
              <w:t>Be in possession of relevant H&amp;S related qualifications, such as the NEBOSH general certificate in occupational health and safety, and IOSH Managing safely.</w:t>
            </w:r>
          </w:p>
        </w:tc>
        <w:tc>
          <w:tcPr>
            <w:tcW w:w="1276" w:type="dxa"/>
            <w:tcBorders>
              <w:top w:val="single" w:sz="6" w:space="0" w:color="auto"/>
              <w:bottom w:val="single" w:sz="6" w:space="0" w:color="auto"/>
            </w:tcBorders>
          </w:tcPr>
          <w:p w14:paraId="42A88C6A" w14:textId="77777777" w:rsidR="00106384" w:rsidRPr="009E4D65" w:rsidRDefault="00106384" w:rsidP="00106384">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tcPr>
          <w:p w14:paraId="571FA083" w14:textId="77777777" w:rsidR="00106384" w:rsidRPr="009E4D65" w:rsidRDefault="00106384" w:rsidP="00106384">
            <w:pPr>
              <w:jc w:val="center"/>
              <w:rPr>
                <w:rFonts w:ascii="Verdana" w:hAnsi="Verdana"/>
                <w:b/>
                <w:sz w:val="16"/>
                <w:szCs w:val="16"/>
              </w:rPr>
            </w:pPr>
          </w:p>
        </w:tc>
        <w:tc>
          <w:tcPr>
            <w:tcW w:w="1334" w:type="dxa"/>
            <w:tcBorders>
              <w:top w:val="single" w:sz="6" w:space="0" w:color="auto"/>
              <w:bottom w:val="single" w:sz="6" w:space="0" w:color="auto"/>
            </w:tcBorders>
          </w:tcPr>
          <w:p w14:paraId="735DB1E8" w14:textId="77777777" w:rsidR="00106384" w:rsidRPr="009E4D65" w:rsidRDefault="00106384" w:rsidP="00106384">
            <w:pPr>
              <w:jc w:val="center"/>
              <w:rPr>
                <w:rFonts w:ascii="Verdana" w:hAnsi="Verdana"/>
                <w:sz w:val="16"/>
                <w:szCs w:val="16"/>
              </w:rPr>
            </w:pPr>
            <w:r w:rsidRPr="009E4D65">
              <w:rPr>
                <w:rFonts w:ascii="Verdana" w:hAnsi="Verdana"/>
                <w:sz w:val="16"/>
                <w:szCs w:val="16"/>
              </w:rPr>
              <w:t>A/I</w:t>
            </w:r>
          </w:p>
        </w:tc>
      </w:tr>
      <w:tr w:rsidR="005C5761" w14:paraId="1660E18C" w14:textId="77777777" w:rsidTr="7B2FF2DB">
        <w:tc>
          <w:tcPr>
            <w:tcW w:w="5920" w:type="dxa"/>
            <w:tcBorders>
              <w:top w:val="single" w:sz="6" w:space="0" w:color="auto"/>
              <w:bottom w:val="single" w:sz="6" w:space="0" w:color="auto"/>
            </w:tcBorders>
            <w:shd w:val="clear" w:color="auto" w:fill="E6E6E6"/>
          </w:tcPr>
          <w:p w14:paraId="5DA9E397" w14:textId="77777777" w:rsidR="005C2110" w:rsidRPr="009E4D65" w:rsidRDefault="002718C2" w:rsidP="000B40FE">
            <w:pPr>
              <w:pStyle w:val="BodyText"/>
              <w:numPr>
                <w:ilvl w:val="0"/>
                <w:numId w:val="26"/>
              </w:numPr>
              <w:rPr>
                <w:sz w:val="16"/>
                <w:szCs w:val="16"/>
              </w:rPr>
            </w:pPr>
            <w:r w:rsidRPr="009E4D65">
              <w:rPr>
                <w:sz w:val="16"/>
                <w:szCs w:val="16"/>
              </w:rPr>
              <w:t>Experience of using MS Office applications such as Word and Excel</w:t>
            </w:r>
            <w:r w:rsidR="00106384">
              <w:rPr>
                <w:sz w:val="16"/>
                <w:szCs w:val="16"/>
              </w:rPr>
              <w:t>, and general computer skills.</w:t>
            </w:r>
          </w:p>
          <w:p w14:paraId="598CF165" w14:textId="77777777" w:rsidR="00037B5E" w:rsidRPr="009E4D65" w:rsidRDefault="00037B5E" w:rsidP="00037B5E">
            <w:pPr>
              <w:pStyle w:val="BodyText"/>
              <w:ind w:left="360"/>
              <w:rPr>
                <w:sz w:val="16"/>
                <w:szCs w:val="16"/>
              </w:rPr>
            </w:pPr>
          </w:p>
        </w:tc>
        <w:tc>
          <w:tcPr>
            <w:tcW w:w="1276" w:type="dxa"/>
            <w:tcBorders>
              <w:top w:val="single" w:sz="6" w:space="0" w:color="auto"/>
              <w:bottom w:val="single" w:sz="6" w:space="0" w:color="auto"/>
            </w:tcBorders>
            <w:shd w:val="clear" w:color="auto" w:fill="E6E6E6"/>
            <w:vAlign w:val="center"/>
          </w:tcPr>
          <w:p w14:paraId="0F158BDB" w14:textId="77777777" w:rsidR="005C5761" w:rsidRPr="009E4D65" w:rsidRDefault="004056E6" w:rsidP="004056E6">
            <w:pPr>
              <w:jc w:val="center"/>
              <w:rPr>
                <w:rFonts w:ascii="Verdana" w:hAnsi="Verdana"/>
                <w:b/>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E6E6E6"/>
          </w:tcPr>
          <w:p w14:paraId="48A31412" w14:textId="77777777" w:rsidR="005C5761" w:rsidRPr="009E4D65" w:rsidRDefault="005C5761" w:rsidP="00004B83">
            <w:pPr>
              <w:jc w:val="center"/>
              <w:rPr>
                <w:rFonts w:ascii="Verdana" w:hAnsi="Verdana"/>
                <w:b/>
                <w:sz w:val="16"/>
                <w:szCs w:val="16"/>
              </w:rPr>
            </w:pPr>
          </w:p>
        </w:tc>
        <w:tc>
          <w:tcPr>
            <w:tcW w:w="1334" w:type="dxa"/>
            <w:tcBorders>
              <w:top w:val="single" w:sz="6" w:space="0" w:color="auto"/>
              <w:bottom w:val="single" w:sz="6" w:space="0" w:color="auto"/>
            </w:tcBorders>
            <w:shd w:val="clear" w:color="auto" w:fill="E6E6E6"/>
            <w:vAlign w:val="center"/>
          </w:tcPr>
          <w:p w14:paraId="3345C344" w14:textId="77777777" w:rsidR="005C5761" w:rsidRPr="009E4D65" w:rsidRDefault="004056E6" w:rsidP="00004B83">
            <w:pPr>
              <w:jc w:val="center"/>
              <w:rPr>
                <w:rFonts w:ascii="Verdana" w:hAnsi="Verdana"/>
                <w:sz w:val="16"/>
                <w:szCs w:val="16"/>
              </w:rPr>
            </w:pPr>
            <w:r w:rsidRPr="009E4D65">
              <w:rPr>
                <w:rFonts w:ascii="Verdana" w:hAnsi="Verdana"/>
                <w:sz w:val="16"/>
                <w:szCs w:val="16"/>
              </w:rPr>
              <w:t>A/I</w:t>
            </w:r>
          </w:p>
        </w:tc>
      </w:tr>
      <w:tr w:rsidR="005C5761" w14:paraId="03C0FED3" w14:textId="77777777" w:rsidTr="7B2FF2DB">
        <w:tc>
          <w:tcPr>
            <w:tcW w:w="5920" w:type="dxa"/>
            <w:tcBorders>
              <w:top w:val="single" w:sz="6" w:space="0" w:color="auto"/>
              <w:bottom w:val="single" w:sz="6" w:space="0" w:color="auto"/>
            </w:tcBorders>
            <w:shd w:val="clear" w:color="auto" w:fill="FFFFFF" w:themeFill="background1"/>
          </w:tcPr>
          <w:p w14:paraId="1DB9632C" w14:textId="77777777" w:rsidR="005C5761" w:rsidRPr="009E4D65" w:rsidRDefault="000D52CE" w:rsidP="002718C2">
            <w:pPr>
              <w:pStyle w:val="BodyText"/>
              <w:numPr>
                <w:ilvl w:val="0"/>
                <w:numId w:val="26"/>
              </w:numPr>
              <w:rPr>
                <w:sz w:val="16"/>
                <w:szCs w:val="16"/>
              </w:rPr>
            </w:pPr>
            <w:r>
              <w:rPr>
                <w:sz w:val="16"/>
                <w:szCs w:val="16"/>
              </w:rPr>
              <w:t>Relevant health and safety experience in an education setting</w:t>
            </w:r>
            <w:r w:rsidR="005F1487">
              <w:rPr>
                <w:sz w:val="16"/>
                <w:szCs w:val="16"/>
              </w:rPr>
              <w:t>, or employment as a health and safety advisor in other sectors</w:t>
            </w:r>
            <w:r>
              <w:rPr>
                <w:sz w:val="16"/>
                <w:szCs w:val="16"/>
              </w:rPr>
              <w:t>.</w:t>
            </w:r>
          </w:p>
          <w:p w14:paraId="6C1E4202" w14:textId="77777777" w:rsidR="00037B5E" w:rsidRPr="009E4D65" w:rsidRDefault="00037B5E" w:rsidP="00037B5E">
            <w:pPr>
              <w:pStyle w:val="BodyText"/>
              <w:ind w:left="360"/>
              <w:rPr>
                <w:sz w:val="16"/>
                <w:szCs w:val="16"/>
              </w:rPr>
            </w:pPr>
          </w:p>
        </w:tc>
        <w:tc>
          <w:tcPr>
            <w:tcW w:w="1276" w:type="dxa"/>
            <w:tcBorders>
              <w:top w:val="single" w:sz="6" w:space="0" w:color="auto"/>
              <w:bottom w:val="single" w:sz="6" w:space="0" w:color="auto"/>
            </w:tcBorders>
            <w:shd w:val="clear" w:color="auto" w:fill="FFFFFF" w:themeFill="background1"/>
            <w:vAlign w:val="center"/>
          </w:tcPr>
          <w:p w14:paraId="5FD73B50" w14:textId="77777777" w:rsidR="005C5761" w:rsidRPr="009E4D65" w:rsidRDefault="005C5761" w:rsidP="004056E6">
            <w:pPr>
              <w:jc w:val="center"/>
              <w:rPr>
                <w:rFonts w:ascii="Verdana" w:hAnsi="Verdana"/>
                <w:b/>
                <w:sz w:val="16"/>
                <w:szCs w:val="16"/>
              </w:rPr>
            </w:pPr>
          </w:p>
        </w:tc>
        <w:tc>
          <w:tcPr>
            <w:tcW w:w="1334" w:type="dxa"/>
            <w:tcBorders>
              <w:top w:val="single" w:sz="6" w:space="0" w:color="auto"/>
              <w:bottom w:val="single" w:sz="6" w:space="0" w:color="auto"/>
            </w:tcBorders>
            <w:vAlign w:val="center"/>
          </w:tcPr>
          <w:p w14:paraId="5F0B5E2D" w14:textId="77777777" w:rsidR="005C5761" w:rsidRPr="009E4D65" w:rsidRDefault="000D52CE" w:rsidP="00004B83">
            <w:pPr>
              <w:jc w:val="center"/>
              <w:rPr>
                <w:rFonts w:ascii="Verdana" w:hAnsi="Verdana"/>
                <w:b/>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vAlign w:val="center"/>
          </w:tcPr>
          <w:p w14:paraId="5228D6B0" w14:textId="77777777" w:rsidR="005C5761" w:rsidRPr="009E4D65" w:rsidRDefault="004056E6" w:rsidP="00004B83">
            <w:pPr>
              <w:jc w:val="center"/>
              <w:rPr>
                <w:rFonts w:ascii="Verdana" w:hAnsi="Verdana"/>
                <w:sz w:val="16"/>
                <w:szCs w:val="16"/>
              </w:rPr>
            </w:pPr>
            <w:r w:rsidRPr="009E4D65">
              <w:rPr>
                <w:rFonts w:ascii="Verdana" w:hAnsi="Verdana"/>
                <w:sz w:val="16"/>
                <w:szCs w:val="16"/>
              </w:rPr>
              <w:t>A/I</w:t>
            </w:r>
          </w:p>
        </w:tc>
      </w:tr>
      <w:tr w:rsidR="005C5761" w14:paraId="12CBCD43" w14:textId="77777777" w:rsidTr="7B2FF2DB">
        <w:trPr>
          <w:trHeight w:val="631"/>
        </w:trPr>
        <w:tc>
          <w:tcPr>
            <w:tcW w:w="5920" w:type="dxa"/>
            <w:tcBorders>
              <w:top w:val="single" w:sz="6" w:space="0" w:color="auto"/>
            </w:tcBorders>
          </w:tcPr>
          <w:p w14:paraId="1DFC92D0" w14:textId="77777777" w:rsidR="005C5761" w:rsidRPr="009E4D65" w:rsidRDefault="002718C2" w:rsidP="002718C2">
            <w:pPr>
              <w:numPr>
                <w:ilvl w:val="0"/>
                <w:numId w:val="26"/>
              </w:numPr>
              <w:rPr>
                <w:rFonts w:ascii="Verdana" w:hAnsi="Verdana"/>
                <w:sz w:val="16"/>
                <w:szCs w:val="16"/>
              </w:rPr>
            </w:pPr>
            <w:r w:rsidRPr="009E4D65">
              <w:rPr>
                <w:rFonts w:ascii="Verdana" w:hAnsi="Verdana"/>
                <w:sz w:val="16"/>
                <w:szCs w:val="16"/>
              </w:rPr>
              <w:t>Comfortable liaising with others, on the phone</w:t>
            </w:r>
            <w:r w:rsidR="0074558B" w:rsidRPr="009E4D65">
              <w:rPr>
                <w:rFonts w:ascii="Verdana" w:hAnsi="Verdana"/>
                <w:sz w:val="16"/>
                <w:szCs w:val="16"/>
              </w:rPr>
              <w:t>, via email</w:t>
            </w:r>
            <w:r w:rsidRPr="009E4D65">
              <w:rPr>
                <w:rFonts w:ascii="Verdana" w:hAnsi="Verdana"/>
                <w:sz w:val="16"/>
                <w:szCs w:val="16"/>
              </w:rPr>
              <w:t xml:space="preserve"> and </w:t>
            </w:r>
            <w:r w:rsidR="0074558B" w:rsidRPr="009E4D65">
              <w:rPr>
                <w:rFonts w:ascii="Verdana" w:hAnsi="Verdana"/>
                <w:sz w:val="16"/>
                <w:szCs w:val="16"/>
              </w:rPr>
              <w:t>in person</w:t>
            </w:r>
          </w:p>
        </w:tc>
        <w:tc>
          <w:tcPr>
            <w:tcW w:w="1276" w:type="dxa"/>
            <w:tcBorders>
              <w:top w:val="single" w:sz="6" w:space="0" w:color="auto"/>
            </w:tcBorders>
          </w:tcPr>
          <w:p w14:paraId="7D98E4D7" w14:textId="77777777" w:rsidR="005C5761" w:rsidRPr="009E4D65" w:rsidRDefault="004056E6" w:rsidP="004056E6">
            <w:pPr>
              <w:jc w:val="center"/>
              <w:rPr>
                <w:rFonts w:ascii="Verdana" w:hAnsi="Verdana"/>
                <w:b/>
                <w:sz w:val="16"/>
                <w:szCs w:val="16"/>
              </w:rPr>
            </w:pPr>
            <w:r w:rsidRPr="009E4D65">
              <w:rPr>
                <w:rFonts w:ascii="Wingdings" w:eastAsia="Wingdings" w:hAnsi="Wingdings" w:cs="Wingdings"/>
                <w:sz w:val="16"/>
                <w:szCs w:val="16"/>
              </w:rPr>
              <w:t>ü</w:t>
            </w:r>
          </w:p>
        </w:tc>
        <w:tc>
          <w:tcPr>
            <w:tcW w:w="1334" w:type="dxa"/>
            <w:tcBorders>
              <w:top w:val="single" w:sz="6" w:space="0" w:color="auto"/>
            </w:tcBorders>
          </w:tcPr>
          <w:p w14:paraId="6D8FFD8B" w14:textId="77777777" w:rsidR="005C5761" w:rsidRPr="009E4D65" w:rsidRDefault="005C5761" w:rsidP="00004B83">
            <w:pPr>
              <w:jc w:val="center"/>
              <w:rPr>
                <w:rFonts w:ascii="Verdana" w:hAnsi="Verdana"/>
                <w:b/>
                <w:sz w:val="16"/>
                <w:szCs w:val="16"/>
              </w:rPr>
            </w:pPr>
          </w:p>
        </w:tc>
        <w:tc>
          <w:tcPr>
            <w:tcW w:w="1334" w:type="dxa"/>
            <w:tcBorders>
              <w:top w:val="single" w:sz="6" w:space="0" w:color="auto"/>
            </w:tcBorders>
            <w:vAlign w:val="center"/>
          </w:tcPr>
          <w:p w14:paraId="47FEBDFF" w14:textId="77777777" w:rsidR="005C5761" w:rsidRPr="009E4D65" w:rsidRDefault="004056E6" w:rsidP="00004B83">
            <w:pPr>
              <w:jc w:val="center"/>
              <w:rPr>
                <w:rFonts w:ascii="Verdana" w:hAnsi="Verdana"/>
                <w:sz w:val="16"/>
                <w:szCs w:val="16"/>
              </w:rPr>
            </w:pPr>
            <w:r w:rsidRPr="009E4D65">
              <w:rPr>
                <w:rFonts w:ascii="Verdana" w:hAnsi="Verdana"/>
                <w:sz w:val="16"/>
                <w:szCs w:val="16"/>
              </w:rPr>
              <w:t>A/I</w:t>
            </w:r>
          </w:p>
        </w:tc>
      </w:tr>
      <w:tr w:rsidR="005C5761" w14:paraId="0A336DF1" w14:textId="77777777" w:rsidTr="7B2FF2DB">
        <w:tc>
          <w:tcPr>
            <w:tcW w:w="5920" w:type="dxa"/>
          </w:tcPr>
          <w:p w14:paraId="2F8E2CDA" w14:textId="77777777" w:rsidR="005C5761" w:rsidRPr="009E4D65" w:rsidRDefault="0074558B" w:rsidP="0074558B">
            <w:pPr>
              <w:numPr>
                <w:ilvl w:val="0"/>
                <w:numId w:val="26"/>
              </w:numPr>
              <w:rPr>
                <w:rFonts w:ascii="Verdana" w:hAnsi="Verdana"/>
                <w:sz w:val="16"/>
                <w:szCs w:val="16"/>
              </w:rPr>
            </w:pPr>
            <w:proofErr w:type="spellStart"/>
            <w:r w:rsidRPr="009E4D65">
              <w:rPr>
                <w:rFonts w:ascii="Verdana" w:hAnsi="Verdana"/>
                <w:sz w:val="16"/>
                <w:szCs w:val="16"/>
              </w:rPr>
              <w:t>Self motivated</w:t>
            </w:r>
            <w:proofErr w:type="spellEnd"/>
            <w:r w:rsidR="005F1487">
              <w:rPr>
                <w:rFonts w:ascii="Verdana" w:hAnsi="Verdana"/>
                <w:sz w:val="16"/>
                <w:szCs w:val="16"/>
              </w:rPr>
              <w:t xml:space="preserve"> and well-organised.</w:t>
            </w:r>
          </w:p>
          <w:p w14:paraId="7C5B72CB" w14:textId="77777777" w:rsidR="00037B5E" w:rsidRPr="009E4D65" w:rsidRDefault="00037B5E" w:rsidP="00037B5E">
            <w:pPr>
              <w:ind w:left="360"/>
              <w:rPr>
                <w:rFonts w:ascii="Verdana" w:hAnsi="Verdana"/>
                <w:sz w:val="16"/>
                <w:szCs w:val="16"/>
              </w:rPr>
            </w:pPr>
          </w:p>
        </w:tc>
        <w:tc>
          <w:tcPr>
            <w:tcW w:w="1276" w:type="dxa"/>
          </w:tcPr>
          <w:p w14:paraId="5B4FE083" w14:textId="77777777" w:rsidR="005C5761" w:rsidRPr="009E4D65" w:rsidRDefault="004056E6" w:rsidP="004056E6">
            <w:pPr>
              <w:jc w:val="center"/>
              <w:rPr>
                <w:rFonts w:ascii="Verdana" w:hAnsi="Verdana"/>
                <w:b/>
                <w:sz w:val="16"/>
                <w:szCs w:val="16"/>
              </w:rPr>
            </w:pPr>
            <w:r w:rsidRPr="009E4D65">
              <w:rPr>
                <w:rFonts w:ascii="Wingdings" w:eastAsia="Wingdings" w:hAnsi="Wingdings" w:cs="Wingdings"/>
                <w:sz w:val="16"/>
                <w:szCs w:val="16"/>
              </w:rPr>
              <w:t>ü</w:t>
            </w:r>
          </w:p>
        </w:tc>
        <w:tc>
          <w:tcPr>
            <w:tcW w:w="1334" w:type="dxa"/>
          </w:tcPr>
          <w:p w14:paraId="2264EAB7" w14:textId="77777777" w:rsidR="005C5761" w:rsidRPr="009E4D65" w:rsidRDefault="005C5761" w:rsidP="00004B83">
            <w:pPr>
              <w:jc w:val="center"/>
              <w:rPr>
                <w:rFonts w:ascii="Verdana" w:hAnsi="Verdana"/>
                <w:b/>
                <w:sz w:val="16"/>
                <w:szCs w:val="16"/>
              </w:rPr>
            </w:pPr>
          </w:p>
        </w:tc>
        <w:tc>
          <w:tcPr>
            <w:tcW w:w="1334" w:type="dxa"/>
            <w:vAlign w:val="center"/>
          </w:tcPr>
          <w:p w14:paraId="148D4241" w14:textId="77777777" w:rsidR="005C5761" w:rsidRPr="009E4D65" w:rsidRDefault="004056E6" w:rsidP="00004B83">
            <w:pPr>
              <w:jc w:val="center"/>
              <w:rPr>
                <w:rFonts w:ascii="Verdana" w:hAnsi="Verdana"/>
                <w:sz w:val="16"/>
                <w:szCs w:val="16"/>
              </w:rPr>
            </w:pPr>
            <w:r w:rsidRPr="009E4D65">
              <w:rPr>
                <w:rFonts w:ascii="Verdana" w:hAnsi="Verdana"/>
                <w:sz w:val="16"/>
                <w:szCs w:val="16"/>
              </w:rPr>
              <w:t>A/I</w:t>
            </w:r>
          </w:p>
        </w:tc>
      </w:tr>
      <w:tr w:rsidR="005C5761" w14:paraId="312F0391" w14:textId="77777777" w:rsidTr="7B2FF2DB">
        <w:tc>
          <w:tcPr>
            <w:tcW w:w="5920" w:type="dxa"/>
          </w:tcPr>
          <w:p w14:paraId="720D5E1C" w14:textId="77777777" w:rsidR="005C5761" w:rsidRPr="009E4D65" w:rsidRDefault="0074558B" w:rsidP="0074558B">
            <w:pPr>
              <w:numPr>
                <w:ilvl w:val="0"/>
                <w:numId w:val="26"/>
              </w:numPr>
              <w:rPr>
                <w:rFonts w:ascii="Verdana" w:hAnsi="Verdana"/>
                <w:sz w:val="16"/>
                <w:szCs w:val="16"/>
              </w:rPr>
            </w:pPr>
            <w:r w:rsidRPr="009E4D65">
              <w:rPr>
                <w:rFonts w:ascii="Verdana" w:hAnsi="Verdana"/>
                <w:sz w:val="16"/>
                <w:szCs w:val="16"/>
              </w:rPr>
              <w:t xml:space="preserve">Proactive – seeks solutions to problems </w:t>
            </w:r>
          </w:p>
          <w:p w14:paraId="05E054C8" w14:textId="77777777" w:rsidR="00037B5E" w:rsidRPr="009E4D65" w:rsidRDefault="00037B5E" w:rsidP="00037B5E">
            <w:pPr>
              <w:ind w:left="360"/>
              <w:rPr>
                <w:rFonts w:ascii="Verdana" w:hAnsi="Verdana"/>
                <w:sz w:val="16"/>
                <w:szCs w:val="16"/>
              </w:rPr>
            </w:pPr>
          </w:p>
        </w:tc>
        <w:tc>
          <w:tcPr>
            <w:tcW w:w="1276" w:type="dxa"/>
          </w:tcPr>
          <w:p w14:paraId="0A2132D5" w14:textId="77777777" w:rsidR="005C5761" w:rsidRPr="009E4D65" w:rsidRDefault="004056E6" w:rsidP="004056E6">
            <w:pPr>
              <w:jc w:val="center"/>
              <w:rPr>
                <w:rFonts w:ascii="Verdana" w:hAnsi="Verdana"/>
                <w:b/>
                <w:sz w:val="16"/>
                <w:szCs w:val="16"/>
              </w:rPr>
            </w:pPr>
            <w:r w:rsidRPr="009E4D65">
              <w:rPr>
                <w:rFonts w:ascii="Wingdings" w:eastAsia="Wingdings" w:hAnsi="Wingdings" w:cs="Wingdings"/>
                <w:sz w:val="16"/>
                <w:szCs w:val="16"/>
              </w:rPr>
              <w:t>ü</w:t>
            </w:r>
          </w:p>
        </w:tc>
        <w:tc>
          <w:tcPr>
            <w:tcW w:w="1334" w:type="dxa"/>
          </w:tcPr>
          <w:p w14:paraId="36A7D55E" w14:textId="77777777" w:rsidR="005C5761" w:rsidRPr="009E4D65" w:rsidRDefault="005C5761" w:rsidP="00004B83">
            <w:pPr>
              <w:jc w:val="center"/>
              <w:rPr>
                <w:rFonts w:ascii="Verdana" w:hAnsi="Verdana"/>
                <w:b/>
                <w:sz w:val="16"/>
                <w:szCs w:val="16"/>
              </w:rPr>
            </w:pPr>
          </w:p>
        </w:tc>
        <w:tc>
          <w:tcPr>
            <w:tcW w:w="1334" w:type="dxa"/>
            <w:vAlign w:val="center"/>
          </w:tcPr>
          <w:p w14:paraId="5FB155A2" w14:textId="77777777" w:rsidR="005C5761" w:rsidRPr="009E4D65" w:rsidRDefault="004056E6" w:rsidP="00004B83">
            <w:pPr>
              <w:jc w:val="center"/>
              <w:rPr>
                <w:rFonts w:ascii="Verdana" w:hAnsi="Verdana"/>
                <w:sz w:val="16"/>
                <w:szCs w:val="16"/>
              </w:rPr>
            </w:pPr>
            <w:r w:rsidRPr="009E4D65">
              <w:rPr>
                <w:rFonts w:ascii="Verdana" w:hAnsi="Verdana"/>
                <w:sz w:val="16"/>
                <w:szCs w:val="16"/>
              </w:rPr>
              <w:t>A/I</w:t>
            </w:r>
          </w:p>
        </w:tc>
      </w:tr>
      <w:tr w:rsidR="004056E6" w14:paraId="43A17264" w14:textId="77777777" w:rsidTr="7B2FF2DB">
        <w:tc>
          <w:tcPr>
            <w:tcW w:w="5920" w:type="dxa"/>
            <w:tcBorders>
              <w:top w:val="single" w:sz="6" w:space="0" w:color="auto"/>
              <w:bottom w:val="single" w:sz="6" w:space="0" w:color="auto"/>
            </w:tcBorders>
            <w:shd w:val="clear" w:color="auto" w:fill="D9D9D9" w:themeFill="background1" w:themeFillShade="D9"/>
          </w:tcPr>
          <w:p w14:paraId="73A891BD" w14:textId="77777777" w:rsidR="004056E6" w:rsidRPr="009E4D65" w:rsidRDefault="004056E6" w:rsidP="004056E6">
            <w:pPr>
              <w:rPr>
                <w:rFonts w:ascii="Verdana" w:hAnsi="Verdana"/>
                <w:b/>
                <w:sz w:val="16"/>
                <w:szCs w:val="16"/>
              </w:rPr>
            </w:pPr>
          </w:p>
          <w:p w14:paraId="24EBE51D" w14:textId="36FD987D" w:rsidR="004056E6" w:rsidRPr="009E4D65" w:rsidRDefault="03C66A87" w:rsidP="7B2FF2DB">
            <w:pPr>
              <w:spacing w:line="259" w:lineRule="auto"/>
              <w:rPr>
                <w:rFonts w:ascii="Verdana" w:hAnsi="Verdana"/>
                <w:b/>
                <w:bCs/>
                <w:sz w:val="16"/>
                <w:szCs w:val="16"/>
              </w:rPr>
            </w:pPr>
            <w:r w:rsidRPr="7B2FF2DB">
              <w:rPr>
                <w:rFonts w:ascii="Verdana" w:hAnsi="Verdana"/>
                <w:b/>
                <w:bCs/>
                <w:sz w:val="16"/>
                <w:szCs w:val="16"/>
              </w:rPr>
              <w:t>7</w:t>
            </w:r>
            <w:r w:rsidR="004056E6" w:rsidRPr="7B2FF2DB">
              <w:rPr>
                <w:rFonts w:ascii="Verdana" w:hAnsi="Verdana"/>
                <w:b/>
                <w:bCs/>
                <w:sz w:val="16"/>
                <w:szCs w:val="16"/>
              </w:rPr>
              <w:t xml:space="preserve">. </w:t>
            </w:r>
            <w:r w:rsidR="004056E6" w:rsidRPr="7B2FF2DB">
              <w:rPr>
                <w:rFonts w:ascii="Verdana" w:hAnsi="Verdana"/>
                <w:sz w:val="16"/>
                <w:szCs w:val="16"/>
              </w:rPr>
              <w:t>An understanding of and commitment to diversity and equality of opportunity</w:t>
            </w:r>
          </w:p>
          <w:p w14:paraId="08C16148" w14:textId="77777777" w:rsidR="004056E6" w:rsidRPr="009E4D65" w:rsidRDefault="004056E6" w:rsidP="004056E6">
            <w:pPr>
              <w:rPr>
                <w:rFonts w:ascii="Verdana" w:hAnsi="Verdana"/>
                <w:b/>
                <w:sz w:val="16"/>
                <w:szCs w:val="16"/>
              </w:rPr>
            </w:pPr>
          </w:p>
        </w:tc>
        <w:tc>
          <w:tcPr>
            <w:tcW w:w="1276" w:type="dxa"/>
            <w:tcBorders>
              <w:top w:val="single" w:sz="6" w:space="0" w:color="auto"/>
              <w:bottom w:val="single" w:sz="6" w:space="0" w:color="auto"/>
            </w:tcBorders>
            <w:shd w:val="clear" w:color="auto" w:fill="D9D9D9" w:themeFill="background1" w:themeFillShade="D9"/>
          </w:tcPr>
          <w:p w14:paraId="7DBDAF2A" w14:textId="77777777" w:rsidR="004056E6" w:rsidRPr="009E4D65" w:rsidRDefault="004056E6" w:rsidP="004056E6">
            <w:pPr>
              <w:jc w:val="center"/>
              <w:rPr>
                <w:rFonts w:ascii="Verdana" w:hAnsi="Verdana" w:cs="Arial"/>
                <w:sz w:val="16"/>
                <w:szCs w:val="16"/>
              </w:rPr>
            </w:pPr>
          </w:p>
          <w:p w14:paraId="70F5DE4F" w14:textId="77777777" w:rsidR="004056E6" w:rsidRPr="009E4D65" w:rsidRDefault="004056E6"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D9D9D9" w:themeFill="background1" w:themeFillShade="D9"/>
          </w:tcPr>
          <w:p w14:paraId="235E66E0" w14:textId="77777777" w:rsidR="004056E6" w:rsidRPr="009E4D65" w:rsidRDefault="004056E6" w:rsidP="004056E6">
            <w:pPr>
              <w:jc w:val="center"/>
              <w:rPr>
                <w:rFonts w:ascii="Verdana" w:hAnsi="Verdana" w:cs="Arial"/>
                <w:sz w:val="16"/>
                <w:szCs w:val="16"/>
              </w:rPr>
            </w:pPr>
          </w:p>
        </w:tc>
        <w:tc>
          <w:tcPr>
            <w:tcW w:w="1334" w:type="dxa"/>
            <w:tcBorders>
              <w:top w:val="single" w:sz="6" w:space="0" w:color="auto"/>
              <w:bottom w:val="single" w:sz="6" w:space="0" w:color="auto"/>
            </w:tcBorders>
            <w:shd w:val="clear" w:color="auto" w:fill="D9D9D9" w:themeFill="background1" w:themeFillShade="D9"/>
          </w:tcPr>
          <w:p w14:paraId="779D61AF" w14:textId="77777777" w:rsidR="004056E6" w:rsidRPr="009E4D65" w:rsidRDefault="004056E6" w:rsidP="004056E6">
            <w:pPr>
              <w:jc w:val="center"/>
              <w:rPr>
                <w:rFonts w:ascii="Verdana" w:hAnsi="Verdana" w:cs="Arial"/>
                <w:sz w:val="16"/>
                <w:szCs w:val="16"/>
              </w:rPr>
            </w:pPr>
          </w:p>
          <w:p w14:paraId="6BB96D42" w14:textId="77777777" w:rsidR="004056E6" w:rsidRPr="009E4D65" w:rsidRDefault="004056E6" w:rsidP="004056E6">
            <w:pPr>
              <w:jc w:val="center"/>
              <w:rPr>
                <w:rFonts w:ascii="Verdana" w:hAnsi="Verdana" w:cs="Arial"/>
                <w:sz w:val="16"/>
                <w:szCs w:val="16"/>
              </w:rPr>
            </w:pPr>
            <w:r w:rsidRPr="009E4D65">
              <w:rPr>
                <w:rFonts w:ascii="Verdana" w:hAnsi="Verdana" w:cs="Arial"/>
                <w:sz w:val="16"/>
                <w:szCs w:val="16"/>
              </w:rPr>
              <w:t>I</w:t>
            </w:r>
          </w:p>
        </w:tc>
      </w:tr>
      <w:tr w:rsidR="004056E6" w14:paraId="4CE5E875" w14:textId="77777777" w:rsidTr="7B2FF2DB">
        <w:tc>
          <w:tcPr>
            <w:tcW w:w="5920" w:type="dxa"/>
            <w:tcBorders>
              <w:top w:val="single" w:sz="6" w:space="0" w:color="auto"/>
              <w:bottom w:val="single" w:sz="6" w:space="0" w:color="auto"/>
            </w:tcBorders>
          </w:tcPr>
          <w:p w14:paraId="23AE3215" w14:textId="77777777" w:rsidR="004056E6" w:rsidRPr="009E4D65" w:rsidRDefault="004056E6" w:rsidP="004056E6">
            <w:pPr>
              <w:ind w:left="720"/>
              <w:rPr>
                <w:rFonts w:ascii="Verdana" w:hAnsi="Verdana" w:cs="Arial"/>
                <w:sz w:val="16"/>
                <w:szCs w:val="16"/>
              </w:rPr>
            </w:pPr>
          </w:p>
          <w:p w14:paraId="6CC41B9B" w14:textId="4E5FE283" w:rsidR="004056E6" w:rsidRPr="009E4D65" w:rsidRDefault="6752230D" w:rsidP="7B2FF2DB">
            <w:pPr>
              <w:spacing w:line="259" w:lineRule="auto"/>
              <w:rPr>
                <w:rFonts w:ascii="Verdana" w:hAnsi="Verdana"/>
                <w:sz w:val="16"/>
                <w:szCs w:val="16"/>
              </w:rPr>
            </w:pPr>
            <w:r w:rsidRPr="7B2FF2DB">
              <w:rPr>
                <w:rFonts w:ascii="Verdana" w:hAnsi="Verdana"/>
                <w:b/>
                <w:bCs/>
                <w:sz w:val="16"/>
                <w:szCs w:val="16"/>
              </w:rPr>
              <w:t>8</w:t>
            </w:r>
            <w:r w:rsidR="004056E6" w:rsidRPr="7B2FF2DB">
              <w:rPr>
                <w:rFonts w:ascii="Verdana" w:hAnsi="Verdana"/>
                <w:b/>
                <w:bCs/>
                <w:sz w:val="16"/>
                <w:szCs w:val="16"/>
              </w:rPr>
              <w:t>.</w:t>
            </w:r>
            <w:r w:rsidR="004056E6" w:rsidRPr="7B2FF2DB">
              <w:rPr>
                <w:rFonts w:ascii="Verdana" w:hAnsi="Verdana"/>
                <w:sz w:val="16"/>
                <w:szCs w:val="16"/>
              </w:rPr>
              <w:t xml:space="preserve"> Knowledge and/or competencies of health and safety as relevant to the post and a commitment to safeguarding the health and safety of learners and others</w:t>
            </w:r>
          </w:p>
          <w:p w14:paraId="3A63EA31" w14:textId="77777777" w:rsidR="004056E6" w:rsidRPr="009E4D65" w:rsidRDefault="004056E6" w:rsidP="004056E6">
            <w:pPr>
              <w:rPr>
                <w:rFonts w:ascii="Verdana" w:hAnsi="Verdana" w:cs="Arial"/>
                <w:sz w:val="16"/>
                <w:szCs w:val="16"/>
              </w:rPr>
            </w:pPr>
          </w:p>
        </w:tc>
        <w:tc>
          <w:tcPr>
            <w:tcW w:w="1276" w:type="dxa"/>
            <w:tcBorders>
              <w:top w:val="single" w:sz="6" w:space="0" w:color="auto"/>
              <w:bottom w:val="single" w:sz="6" w:space="0" w:color="auto"/>
            </w:tcBorders>
          </w:tcPr>
          <w:p w14:paraId="261C2E66" w14:textId="77777777" w:rsidR="004056E6" w:rsidRPr="009E4D65" w:rsidRDefault="004056E6" w:rsidP="004056E6">
            <w:pPr>
              <w:jc w:val="center"/>
              <w:rPr>
                <w:rFonts w:ascii="Verdana" w:hAnsi="Verdana" w:cs="Arial"/>
                <w:sz w:val="16"/>
                <w:szCs w:val="16"/>
              </w:rPr>
            </w:pPr>
          </w:p>
          <w:p w14:paraId="222CB54E" w14:textId="77777777" w:rsidR="004056E6" w:rsidRPr="009E4D65" w:rsidRDefault="004056E6"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tcPr>
          <w:p w14:paraId="2834384B" w14:textId="77777777" w:rsidR="004056E6" w:rsidRPr="009E4D65" w:rsidRDefault="004056E6" w:rsidP="004056E6">
            <w:pPr>
              <w:jc w:val="center"/>
              <w:rPr>
                <w:rFonts w:ascii="Verdana" w:hAnsi="Verdana" w:cs="Arial"/>
                <w:sz w:val="16"/>
                <w:szCs w:val="16"/>
              </w:rPr>
            </w:pPr>
          </w:p>
        </w:tc>
        <w:tc>
          <w:tcPr>
            <w:tcW w:w="1334" w:type="dxa"/>
            <w:tcBorders>
              <w:top w:val="single" w:sz="6" w:space="0" w:color="auto"/>
              <w:bottom w:val="single" w:sz="6" w:space="0" w:color="auto"/>
            </w:tcBorders>
          </w:tcPr>
          <w:p w14:paraId="76606F9B" w14:textId="77777777" w:rsidR="004056E6" w:rsidRPr="009E4D65" w:rsidRDefault="004056E6" w:rsidP="004056E6">
            <w:pPr>
              <w:jc w:val="center"/>
              <w:rPr>
                <w:rFonts w:ascii="Verdana" w:hAnsi="Verdana" w:cs="Arial"/>
                <w:sz w:val="16"/>
                <w:szCs w:val="16"/>
              </w:rPr>
            </w:pPr>
          </w:p>
          <w:p w14:paraId="6CA68FC2" w14:textId="77777777" w:rsidR="004056E6" w:rsidRPr="009E4D65" w:rsidRDefault="004056E6" w:rsidP="004056E6">
            <w:pPr>
              <w:jc w:val="center"/>
              <w:rPr>
                <w:rFonts w:ascii="Verdana" w:hAnsi="Verdana" w:cs="Arial"/>
                <w:sz w:val="16"/>
                <w:szCs w:val="16"/>
              </w:rPr>
            </w:pPr>
            <w:r w:rsidRPr="009E4D65">
              <w:rPr>
                <w:rFonts w:ascii="Verdana" w:hAnsi="Verdana" w:cs="Arial"/>
                <w:sz w:val="16"/>
                <w:szCs w:val="16"/>
              </w:rPr>
              <w:t>I</w:t>
            </w:r>
          </w:p>
        </w:tc>
      </w:tr>
      <w:tr w:rsidR="00871F6B" w14:paraId="423F3649" w14:textId="77777777" w:rsidTr="7B2FF2DB">
        <w:tc>
          <w:tcPr>
            <w:tcW w:w="5920" w:type="dxa"/>
            <w:tcBorders>
              <w:top w:val="single" w:sz="6" w:space="0" w:color="auto"/>
              <w:bottom w:val="single" w:sz="6" w:space="0" w:color="auto"/>
            </w:tcBorders>
            <w:shd w:val="clear" w:color="auto" w:fill="D9D9D9" w:themeFill="background1" w:themeFillShade="D9"/>
          </w:tcPr>
          <w:p w14:paraId="2B13A865" w14:textId="68B086DF" w:rsidR="00871F6B" w:rsidRPr="009E4D65" w:rsidRDefault="28D8200B" w:rsidP="004056E6">
            <w:pPr>
              <w:ind w:left="426" w:hanging="426"/>
              <w:rPr>
                <w:rFonts w:ascii="Verdana" w:hAnsi="Verdana" w:cs="Arial"/>
                <w:sz w:val="16"/>
                <w:szCs w:val="16"/>
              </w:rPr>
            </w:pPr>
            <w:r w:rsidRPr="7B2FF2DB">
              <w:rPr>
                <w:rFonts w:ascii="Verdana" w:hAnsi="Verdana" w:cs="Arial"/>
                <w:b/>
                <w:bCs/>
                <w:sz w:val="16"/>
                <w:szCs w:val="16"/>
              </w:rPr>
              <w:t>9</w:t>
            </w:r>
            <w:r w:rsidR="079095DE" w:rsidRPr="7B2FF2DB">
              <w:rPr>
                <w:rFonts w:ascii="Verdana" w:hAnsi="Verdana" w:cs="Arial"/>
                <w:b/>
                <w:bCs/>
                <w:sz w:val="16"/>
                <w:szCs w:val="16"/>
              </w:rPr>
              <w:t xml:space="preserve">.  </w:t>
            </w:r>
            <w:r w:rsidR="079095DE" w:rsidRPr="7B2FF2DB">
              <w:rPr>
                <w:rFonts w:ascii="Verdana" w:hAnsi="Verdana" w:cs="Arial"/>
                <w:sz w:val="16"/>
                <w:szCs w:val="16"/>
              </w:rPr>
              <w:t>Skills and Knowledge:</w:t>
            </w:r>
          </w:p>
          <w:p w14:paraId="2C300701" w14:textId="77777777" w:rsidR="00871F6B" w:rsidRPr="009E4D65" w:rsidRDefault="00871F6B" w:rsidP="00871F6B">
            <w:pPr>
              <w:numPr>
                <w:ilvl w:val="0"/>
                <w:numId w:val="30"/>
              </w:numPr>
              <w:rPr>
                <w:rFonts w:ascii="Verdana" w:hAnsi="Verdana" w:cs="Arial"/>
                <w:sz w:val="16"/>
                <w:szCs w:val="16"/>
              </w:rPr>
            </w:pPr>
            <w:r w:rsidRPr="009E4D65">
              <w:rPr>
                <w:rFonts w:ascii="Verdana" w:hAnsi="Verdana" w:cs="Arial"/>
                <w:sz w:val="16"/>
                <w:szCs w:val="16"/>
              </w:rPr>
              <w:t xml:space="preserve">Able to work effectively on their own initiative </w:t>
            </w:r>
            <w:r w:rsidR="001201EA" w:rsidRPr="009E4D65">
              <w:rPr>
                <w:rFonts w:ascii="Verdana" w:hAnsi="Verdana" w:cs="Arial"/>
                <w:sz w:val="16"/>
                <w:szCs w:val="16"/>
              </w:rPr>
              <w:t>as well as being a part of a team, having a common</w:t>
            </w:r>
            <w:r w:rsidR="00E50381" w:rsidRPr="009E4D65">
              <w:rPr>
                <w:rFonts w:ascii="Verdana" w:hAnsi="Verdana" w:cs="Arial"/>
                <w:sz w:val="16"/>
                <w:szCs w:val="16"/>
              </w:rPr>
              <w:t>-</w:t>
            </w:r>
            <w:r w:rsidR="001201EA" w:rsidRPr="009E4D65">
              <w:rPr>
                <w:rFonts w:ascii="Verdana" w:hAnsi="Verdana" w:cs="Arial"/>
                <w:sz w:val="16"/>
                <w:szCs w:val="16"/>
              </w:rPr>
              <w:t>sense approach to tasks.</w:t>
            </w:r>
          </w:p>
          <w:p w14:paraId="498982CF" w14:textId="77777777" w:rsidR="001201EA" w:rsidRPr="009E4D65" w:rsidRDefault="001201EA" w:rsidP="00871F6B">
            <w:pPr>
              <w:numPr>
                <w:ilvl w:val="0"/>
                <w:numId w:val="30"/>
              </w:numPr>
              <w:rPr>
                <w:rFonts w:ascii="Verdana" w:hAnsi="Verdana" w:cs="Arial"/>
                <w:sz w:val="16"/>
                <w:szCs w:val="16"/>
              </w:rPr>
            </w:pPr>
            <w:r w:rsidRPr="009E4D65">
              <w:rPr>
                <w:rFonts w:ascii="Verdana" w:hAnsi="Verdana" w:cs="Arial"/>
                <w:sz w:val="16"/>
                <w:szCs w:val="16"/>
              </w:rPr>
              <w:t>Be confident to be able to deal with all levels of staff, students</w:t>
            </w:r>
            <w:r w:rsidR="005F1487">
              <w:rPr>
                <w:rFonts w:ascii="Verdana" w:hAnsi="Verdana" w:cs="Arial"/>
                <w:sz w:val="16"/>
                <w:szCs w:val="16"/>
              </w:rPr>
              <w:t xml:space="preserve"> and visitors</w:t>
            </w:r>
            <w:r w:rsidRPr="009E4D65">
              <w:rPr>
                <w:rFonts w:ascii="Verdana" w:hAnsi="Verdana" w:cs="Arial"/>
                <w:sz w:val="16"/>
                <w:szCs w:val="16"/>
              </w:rPr>
              <w:t>.</w:t>
            </w:r>
          </w:p>
          <w:p w14:paraId="3B6C2A0C" w14:textId="77777777" w:rsidR="001201EA" w:rsidRPr="009E4D65" w:rsidRDefault="001201EA" w:rsidP="00871F6B">
            <w:pPr>
              <w:numPr>
                <w:ilvl w:val="0"/>
                <w:numId w:val="30"/>
              </w:numPr>
              <w:rPr>
                <w:rFonts w:ascii="Verdana" w:hAnsi="Verdana" w:cs="Arial"/>
                <w:sz w:val="16"/>
                <w:szCs w:val="16"/>
              </w:rPr>
            </w:pPr>
            <w:r w:rsidRPr="009E4D65">
              <w:rPr>
                <w:rFonts w:ascii="Verdana" w:hAnsi="Verdana" w:cs="Arial"/>
                <w:sz w:val="16"/>
                <w:szCs w:val="16"/>
              </w:rPr>
              <w:t>Be approachable, pleasant, good humoured and patient.</w:t>
            </w:r>
          </w:p>
        </w:tc>
        <w:tc>
          <w:tcPr>
            <w:tcW w:w="1276" w:type="dxa"/>
            <w:tcBorders>
              <w:top w:val="single" w:sz="6" w:space="0" w:color="auto"/>
              <w:bottom w:val="single" w:sz="6" w:space="0" w:color="auto"/>
            </w:tcBorders>
            <w:shd w:val="clear" w:color="auto" w:fill="D9D9D9" w:themeFill="background1" w:themeFillShade="D9"/>
          </w:tcPr>
          <w:p w14:paraId="3F95E8F3" w14:textId="77777777" w:rsidR="00871F6B" w:rsidRPr="009E4D65" w:rsidRDefault="00871F6B" w:rsidP="004056E6">
            <w:pPr>
              <w:jc w:val="center"/>
              <w:rPr>
                <w:rFonts w:ascii="Verdana" w:hAnsi="Verdana" w:cs="Arial"/>
                <w:sz w:val="16"/>
                <w:szCs w:val="16"/>
              </w:rPr>
            </w:pPr>
          </w:p>
          <w:p w14:paraId="75167CE7" w14:textId="77777777" w:rsidR="00937839" w:rsidRPr="009E4D65" w:rsidRDefault="00937839" w:rsidP="00937839">
            <w:pPr>
              <w:jc w:val="center"/>
              <w:rPr>
                <w:rFonts w:ascii="Verdana" w:hAnsi="Verdana" w:cs="Arial"/>
                <w:sz w:val="16"/>
                <w:szCs w:val="16"/>
              </w:rPr>
            </w:pPr>
            <w:r w:rsidRPr="009E4D65">
              <w:rPr>
                <w:rFonts w:ascii="Wingdings" w:eastAsia="Wingdings" w:hAnsi="Wingdings" w:cs="Wingdings"/>
                <w:sz w:val="16"/>
                <w:szCs w:val="16"/>
              </w:rPr>
              <w:t>ü</w:t>
            </w:r>
          </w:p>
          <w:p w14:paraId="7AC2A6D2" w14:textId="77777777" w:rsidR="00937839" w:rsidRPr="009E4D65" w:rsidRDefault="00937839" w:rsidP="00937839">
            <w:pPr>
              <w:jc w:val="center"/>
              <w:rPr>
                <w:rFonts w:ascii="Verdana" w:hAnsi="Verdana" w:cs="Arial"/>
                <w:sz w:val="16"/>
                <w:szCs w:val="16"/>
              </w:rPr>
            </w:pPr>
          </w:p>
          <w:p w14:paraId="1886BEB4" w14:textId="77777777" w:rsidR="00937839" w:rsidRPr="009E4D65" w:rsidRDefault="00937839" w:rsidP="00937839">
            <w:pPr>
              <w:rPr>
                <w:rFonts w:ascii="Verdana" w:hAnsi="Verdana" w:cs="Arial"/>
                <w:sz w:val="16"/>
                <w:szCs w:val="16"/>
              </w:rPr>
            </w:pPr>
          </w:p>
          <w:p w14:paraId="044EAEF9" w14:textId="77777777" w:rsidR="00937839" w:rsidRPr="009E4D65" w:rsidRDefault="00937839" w:rsidP="00937839">
            <w:pPr>
              <w:jc w:val="center"/>
              <w:rPr>
                <w:rFonts w:ascii="Verdana" w:hAnsi="Verdana" w:cs="Arial"/>
                <w:sz w:val="16"/>
                <w:szCs w:val="16"/>
              </w:rPr>
            </w:pPr>
            <w:r w:rsidRPr="009E4D65">
              <w:rPr>
                <w:rFonts w:ascii="Wingdings" w:eastAsia="Wingdings" w:hAnsi="Wingdings" w:cs="Wingdings"/>
                <w:sz w:val="16"/>
                <w:szCs w:val="16"/>
              </w:rPr>
              <w:t>ü</w:t>
            </w:r>
          </w:p>
          <w:p w14:paraId="599B470B" w14:textId="77777777" w:rsidR="00937839" w:rsidRPr="009E4D65" w:rsidRDefault="00937839" w:rsidP="00937839">
            <w:pPr>
              <w:jc w:val="center"/>
              <w:rPr>
                <w:rFonts w:ascii="Verdana" w:hAnsi="Verdana" w:cs="Arial"/>
                <w:sz w:val="16"/>
                <w:szCs w:val="16"/>
              </w:rPr>
            </w:pPr>
          </w:p>
          <w:p w14:paraId="350160DD" w14:textId="77777777" w:rsidR="00937839" w:rsidRPr="009E4D65" w:rsidRDefault="00937839" w:rsidP="00937839">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D9D9D9" w:themeFill="background1" w:themeFillShade="D9"/>
          </w:tcPr>
          <w:p w14:paraId="10EDDF65" w14:textId="77777777" w:rsidR="00871F6B" w:rsidRPr="009E4D65" w:rsidRDefault="00871F6B" w:rsidP="004056E6">
            <w:pPr>
              <w:jc w:val="center"/>
              <w:rPr>
                <w:rFonts w:ascii="Verdana" w:hAnsi="Verdana" w:cs="Arial"/>
                <w:sz w:val="16"/>
                <w:szCs w:val="16"/>
              </w:rPr>
            </w:pPr>
          </w:p>
          <w:p w14:paraId="109FE8C1" w14:textId="77777777" w:rsidR="00937839" w:rsidRPr="009E4D65" w:rsidRDefault="00937839" w:rsidP="004056E6">
            <w:pPr>
              <w:jc w:val="center"/>
              <w:rPr>
                <w:rFonts w:ascii="Verdana" w:hAnsi="Verdana" w:cs="Arial"/>
                <w:sz w:val="16"/>
                <w:szCs w:val="16"/>
              </w:rPr>
            </w:pPr>
          </w:p>
        </w:tc>
        <w:tc>
          <w:tcPr>
            <w:tcW w:w="1334" w:type="dxa"/>
            <w:tcBorders>
              <w:top w:val="single" w:sz="6" w:space="0" w:color="auto"/>
              <w:bottom w:val="single" w:sz="6" w:space="0" w:color="auto"/>
            </w:tcBorders>
            <w:shd w:val="clear" w:color="auto" w:fill="D9D9D9" w:themeFill="background1" w:themeFillShade="D9"/>
          </w:tcPr>
          <w:p w14:paraId="61B0FD64" w14:textId="77777777" w:rsidR="00871F6B" w:rsidRPr="009E4D65" w:rsidRDefault="00871F6B" w:rsidP="004056E6">
            <w:pPr>
              <w:jc w:val="center"/>
              <w:rPr>
                <w:rFonts w:ascii="Verdana" w:hAnsi="Verdana"/>
                <w:sz w:val="16"/>
                <w:szCs w:val="16"/>
              </w:rPr>
            </w:pPr>
          </w:p>
          <w:p w14:paraId="5DF5D7E4" w14:textId="77777777" w:rsidR="00937839" w:rsidRPr="009E4D65" w:rsidRDefault="00937839" w:rsidP="00937839">
            <w:pPr>
              <w:jc w:val="center"/>
              <w:rPr>
                <w:rFonts w:ascii="Verdana" w:hAnsi="Verdana"/>
                <w:sz w:val="16"/>
                <w:szCs w:val="16"/>
              </w:rPr>
            </w:pPr>
            <w:r w:rsidRPr="009E4D65">
              <w:rPr>
                <w:rFonts w:ascii="Verdana" w:hAnsi="Verdana"/>
                <w:sz w:val="16"/>
                <w:szCs w:val="16"/>
              </w:rPr>
              <w:t>A/I/R</w:t>
            </w:r>
          </w:p>
          <w:p w14:paraId="3B683B9E" w14:textId="77777777" w:rsidR="00937839" w:rsidRPr="009E4D65" w:rsidRDefault="00937839" w:rsidP="00937839">
            <w:pPr>
              <w:rPr>
                <w:rFonts w:ascii="Verdana" w:hAnsi="Verdana"/>
                <w:sz w:val="16"/>
                <w:szCs w:val="16"/>
              </w:rPr>
            </w:pPr>
          </w:p>
          <w:p w14:paraId="28C3E48E" w14:textId="77777777" w:rsidR="00937839" w:rsidRPr="009E4D65" w:rsidRDefault="00937839" w:rsidP="00937839">
            <w:pPr>
              <w:jc w:val="center"/>
              <w:rPr>
                <w:rFonts w:ascii="Verdana" w:hAnsi="Verdana"/>
                <w:sz w:val="16"/>
                <w:szCs w:val="16"/>
              </w:rPr>
            </w:pPr>
          </w:p>
          <w:p w14:paraId="7E23F259" w14:textId="77777777" w:rsidR="00937839" w:rsidRPr="009E4D65" w:rsidRDefault="00937839" w:rsidP="00937839">
            <w:pPr>
              <w:jc w:val="center"/>
              <w:rPr>
                <w:rFonts w:ascii="Verdana" w:hAnsi="Verdana"/>
                <w:sz w:val="16"/>
                <w:szCs w:val="16"/>
              </w:rPr>
            </w:pPr>
            <w:r w:rsidRPr="009E4D65">
              <w:rPr>
                <w:rFonts w:ascii="Verdana" w:hAnsi="Verdana"/>
                <w:sz w:val="16"/>
                <w:szCs w:val="16"/>
              </w:rPr>
              <w:t>A/I</w:t>
            </w:r>
          </w:p>
          <w:p w14:paraId="44154D92" w14:textId="77777777" w:rsidR="00937839" w:rsidRPr="009E4D65" w:rsidRDefault="00937839" w:rsidP="00937839">
            <w:pPr>
              <w:jc w:val="center"/>
              <w:rPr>
                <w:rFonts w:ascii="Verdana" w:hAnsi="Verdana"/>
                <w:sz w:val="16"/>
                <w:szCs w:val="16"/>
              </w:rPr>
            </w:pPr>
          </w:p>
          <w:p w14:paraId="004DC305" w14:textId="77777777" w:rsidR="00937839" w:rsidRPr="009E4D65" w:rsidRDefault="00937839" w:rsidP="00937839">
            <w:pPr>
              <w:jc w:val="center"/>
              <w:rPr>
                <w:rFonts w:ascii="Verdana" w:hAnsi="Verdana"/>
                <w:sz w:val="16"/>
                <w:szCs w:val="16"/>
              </w:rPr>
            </w:pPr>
            <w:r w:rsidRPr="009E4D65">
              <w:rPr>
                <w:rFonts w:ascii="Verdana" w:hAnsi="Verdana"/>
                <w:sz w:val="16"/>
                <w:szCs w:val="16"/>
              </w:rPr>
              <w:t>A/I/R</w:t>
            </w:r>
          </w:p>
        </w:tc>
      </w:tr>
      <w:tr w:rsidR="00871F6B" w14:paraId="00338E55" w14:textId="77777777" w:rsidTr="7B2FF2DB">
        <w:tc>
          <w:tcPr>
            <w:tcW w:w="5920" w:type="dxa"/>
            <w:tcBorders>
              <w:top w:val="single" w:sz="6" w:space="0" w:color="auto"/>
              <w:bottom w:val="single" w:sz="6" w:space="0" w:color="auto"/>
            </w:tcBorders>
          </w:tcPr>
          <w:p w14:paraId="0E127374" w14:textId="10535502" w:rsidR="00937839" w:rsidRPr="009E4D65" w:rsidRDefault="0B24943E" w:rsidP="00937839">
            <w:pPr>
              <w:ind w:left="426" w:hanging="426"/>
              <w:rPr>
                <w:rFonts w:ascii="Verdana" w:hAnsi="Verdana" w:cs="Arial"/>
                <w:sz w:val="16"/>
                <w:szCs w:val="16"/>
              </w:rPr>
            </w:pPr>
            <w:r w:rsidRPr="7B2FF2DB">
              <w:rPr>
                <w:rFonts w:ascii="Verdana" w:hAnsi="Verdana" w:cs="Arial"/>
                <w:b/>
                <w:bCs/>
                <w:sz w:val="16"/>
                <w:szCs w:val="16"/>
              </w:rPr>
              <w:t>1</w:t>
            </w:r>
            <w:r w:rsidR="5ACE169B" w:rsidRPr="7B2FF2DB">
              <w:rPr>
                <w:rFonts w:ascii="Verdana" w:hAnsi="Verdana" w:cs="Arial"/>
                <w:b/>
                <w:bCs/>
                <w:sz w:val="16"/>
                <w:szCs w:val="16"/>
              </w:rPr>
              <w:t>0</w:t>
            </w:r>
            <w:r w:rsidRPr="7B2FF2DB">
              <w:rPr>
                <w:rFonts w:ascii="Verdana" w:hAnsi="Verdana" w:cs="Arial"/>
                <w:b/>
                <w:bCs/>
                <w:sz w:val="16"/>
                <w:szCs w:val="16"/>
              </w:rPr>
              <w:t xml:space="preserve">. </w:t>
            </w:r>
            <w:r w:rsidRPr="7B2FF2DB">
              <w:rPr>
                <w:rFonts w:ascii="Verdana" w:hAnsi="Verdana" w:cs="Arial"/>
                <w:sz w:val="16"/>
                <w:szCs w:val="16"/>
              </w:rPr>
              <w:t>Show that you are committed to working to high standards and provide a quality service. Including showing integrity and being punctual, reliable, trustworthy, and conscientious.</w:t>
            </w:r>
          </w:p>
        </w:tc>
        <w:tc>
          <w:tcPr>
            <w:tcW w:w="1276" w:type="dxa"/>
            <w:tcBorders>
              <w:top w:val="single" w:sz="6" w:space="0" w:color="auto"/>
              <w:bottom w:val="single" w:sz="6" w:space="0" w:color="auto"/>
            </w:tcBorders>
          </w:tcPr>
          <w:p w14:paraId="74E3DE56" w14:textId="77777777" w:rsidR="00871F6B" w:rsidRPr="009E4D65" w:rsidRDefault="00871F6B" w:rsidP="004056E6">
            <w:pPr>
              <w:jc w:val="center"/>
              <w:rPr>
                <w:rFonts w:ascii="Verdana" w:hAnsi="Verdana" w:cs="Arial"/>
                <w:sz w:val="16"/>
                <w:szCs w:val="16"/>
              </w:rPr>
            </w:pPr>
          </w:p>
          <w:p w14:paraId="64D58818" w14:textId="77777777" w:rsidR="00937839" w:rsidRPr="009E4D65" w:rsidRDefault="00937839"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tcPr>
          <w:p w14:paraId="6ED2EE7C" w14:textId="77777777" w:rsidR="00871F6B" w:rsidRPr="009E4D65" w:rsidRDefault="00871F6B" w:rsidP="004056E6">
            <w:pPr>
              <w:jc w:val="center"/>
              <w:rPr>
                <w:rFonts w:ascii="Verdana" w:hAnsi="Verdana" w:cs="Arial"/>
                <w:sz w:val="16"/>
                <w:szCs w:val="16"/>
              </w:rPr>
            </w:pPr>
          </w:p>
        </w:tc>
        <w:tc>
          <w:tcPr>
            <w:tcW w:w="1334" w:type="dxa"/>
            <w:tcBorders>
              <w:top w:val="single" w:sz="6" w:space="0" w:color="auto"/>
              <w:bottom w:val="single" w:sz="6" w:space="0" w:color="auto"/>
            </w:tcBorders>
          </w:tcPr>
          <w:p w14:paraId="2D140F39" w14:textId="77777777" w:rsidR="00871F6B" w:rsidRPr="009E4D65" w:rsidRDefault="00871F6B" w:rsidP="004056E6">
            <w:pPr>
              <w:jc w:val="center"/>
              <w:rPr>
                <w:rFonts w:ascii="Verdana" w:hAnsi="Verdana"/>
                <w:sz w:val="16"/>
                <w:szCs w:val="16"/>
              </w:rPr>
            </w:pPr>
          </w:p>
          <w:p w14:paraId="7598C111" w14:textId="77777777" w:rsidR="00937839" w:rsidRPr="009E4D65" w:rsidRDefault="00937839" w:rsidP="004056E6">
            <w:pPr>
              <w:jc w:val="center"/>
              <w:rPr>
                <w:rFonts w:ascii="Verdana" w:hAnsi="Verdana"/>
                <w:sz w:val="16"/>
                <w:szCs w:val="16"/>
              </w:rPr>
            </w:pPr>
            <w:r w:rsidRPr="009E4D65">
              <w:rPr>
                <w:rFonts w:ascii="Verdana" w:hAnsi="Verdana"/>
                <w:sz w:val="16"/>
                <w:szCs w:val="16"/>
              </w:rPr>
              <w:t>A/I/R</w:t>
            </w:r>
          </w:p>
        </w:tc>
      </w:tr>
      <w:tr w:rsidR="00937839" w14:paraId="685DC053" w14:textId="77777777" w:rsidTr="7B2FF2DB">
        <w:tc>
          <w:tcPr>
            <w:tcW w:w="5920" w:type="dxa"/>
            <w:tcBorders>
              <w:top w:val="single" w:sz="6" w:space="0" w:color="auto"/>
              <w:bottom w:val="single" w:sz="6" w:space="0" w:color="auto"/>
            </w:tcBorders>
            <w:shd w:val="clear" w:color="auto" w:fill="D9D9D9" w:themeFill="background1" w:themeFillShade="D9"/>
          </w:tcPr>
          <w:p w14:paraId="54E80EBF" w14:textId="259ACBF7" w:rsidR="00937839" w:rsidRPr="009E4D65" w:rsidRDefault="5DD0BEC5" w:rsidP="00937839">
            <w:pPr>
              <w:ind w:left="426" w:hanging="426"/>
              <w:rPr>
                <w:rFonts w:ascii="Verdana" w:hAnsi="Verdana" w:cs="Arial"/>
                <w:sz w:val="16"/>
                <w:szCs w:val="16"/>
              </w:rPr>
            </w:pPr>
            <w:r w:rsidRPr="7B2FF2DB">
              <w:rPr>
                <w:rFonts w:ascii="Verdana" w:hAnsi="Verdana" w:cs="Arial"/>
                <w:b/>
                <w:bCs/>
                <w:sz w:val="16"/>
                <w:szCs w:val="16"/>
              </w:rPr>
              <w:t>1</w:t>
            </w:r>
            <w:r w:rsidR="36192688" w:rsidRPr="7B2FF2DB">
              <w:rPr>
                <w:rFonts w:ascii="Verdana" w:hAnsi="Verdana" w:cs="Arial"/>
                <w:b/>
                <w:bCs/>
                <w:sz w:val="16"/>
                <w:szCs w:val="16"/>
              </w:rPr>
              <w:t>1</w:t>
            </w:r>
            <w:r w:rsidRPr="7B2FF2DB">
              <w:rPr>
                <w:rFonts w:ascii="Verdana" w:hAnsi="Verdana" w:cs="Arial"/>
                <w:b/>
                <w:bCs/>
                <w:sz w:val="16"/>
                <w:szCs w:val="16"/>
              </w:rPr>
              <w:t xml:space="preserve">. </w:t>
            </w:r>
            <w:r w:rsidRPr="7B2FF2DB">
              <w:rPr>
                <w:rFonts w:ascii="Verdana" w:hAnsi="Verdana" w:cs="Arial"/>
                <w:sz w:val="16"/>
                <w:szCs w:val="16"/>
              </w:rPr>
              <w:t>Have excellent communication and interpersonal skills and be able to adapt to all situations</w:t>
            </w:r>
          </w:p>
        </w:tc>
        <w:tc>
          <w:tcPr>
            <w:tcW w:w="1276" w:type="dxa"/>
            <w:tcBorders>
              <w:top w:val="single" w:sz="6" w:space="0" w:color="auto"/>
              <w:bottom w:val="single" w:sz="6" w:space="0" w:color="auto"/>
            </w:tcBorders>
            <w:shd w:val="clear" w:color="auto" w:fill="D9D9D9" w:themeFill="background1" w:themeFillShade="D9"/>
          </w:tcPr>
          <w:p w14:paraId="658A943F" w14:textId="77777777" w:rsidR="00937839" w:rsidRPr="009E4D65" w:rsidRDefault="00F05432"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D9D9D9" w:themeFill="background1" w:themeFillShade="D9"/>
          </w:tcPr>
          <w:p w14:paraId="10661B77" w14:textId="77777777" w:rsidR="00937839" w:rsidRPr="009E4D65" w:rsidRDefault="00937839" w:rsidP="004056E6">
            <w:pPr>
              <w:jc w:val="center"/>
              <w:rPr>
                <w:rFonts w:ascii="Verdana" w:hAnsi="Verdana" w:cs="Arial"/>
                <w:sz w:val="16"/>
                <w:szCs w:val="16"/>
              </w:rPr>
            </w:pPr>
          </w:p>
        </w:tc>
        <w:tc>
          <w:tcPr>
            <w:tcW w:w="1334" w:type="dxa"/>
            <w:tcBorders>
              <w:top w:val="single" w:sz="6" w:space="0" w:color="auto"/>
              <w:bottom w:val="single" w:sz="6" w:space="0" w:color="auto"/>
            </w:tcBorders>
            <w:shd w:val="clear" w:color="auto" w:fill="D9D9D9" w:themeFill="background1" w:themeFillShade="D9"/>
          </w:tcPr>
          <w:p w14:paraId="38387142" w14:textId="77777777" w:rsidR="00937839" w:rsidRPr="009E4D65" w:rsidRDefault="00F05432" w:rsidP="004056E6">
            <w:pPr>
              <w:jc w:val="center"/>
              <w:rPr>
                <w:rFonts w:ascii="Verdana" w:hAnsi="Verdana"/>
                <w:sz w:val="16"/>
                <w:szCs w:val="16"/>
              </w:rPr>
            </w:pPr>
            <w:r w:rsidRPr="009E4D65">
              <w:rPr>
                <w:rFonts w:ascii="Verdana" w:hAnsi="Verdana"/>
                <w:sz w:val="16"/>
                <w:szCs w:val="16"/>
              </w:rPr>
              <w:t>A/I/R</w:t>
            </w:r>
          </w:p>
        </w:tc>
      </w:tr>
      <w:tr w:rsidR="00937839" w14:paraId="1E8A077C" w14:textId="77777777" w:rsidTr="7B2FF2DB">
        <w:tc>
          <w:tcPr>
            <w:tcW w:w="5920" w:type="dxa"/>
            <w:tcBorders>
              <w:top w:val="single" w:sz="6" w:space="0" w:color="auto"/>
              <w:bottom w:val="single" w:sz="6" w:space="0" w:color="auto"/>
            </w:tcBorders>
            <w:shd w:val="clear" w:color="auto" w:fill="D9D9D9" w:themeFill="background1" w:themeFillShade="D9"/>
          </w:tcPr>
          <w:p w14:paraId="6FA817B3" w14:textId="5A03745C" w:rsidR="00937839" w:rsidRPr="009E4D65" w:rsidRDefault="4D0E837C" w:rsidP="00937839">
            <w:pPr>
              <w:ind w:left="426" w:hanging="426"/>
              <w:rPr>
                <w:rFonts w:ascii="Verdana" w:hAnsi="Verdana" w:cs="Arial"/>
                <w:sz w:val="16"/>
                <w:szCs w:val="16"/>
              </w:rPr>
            </w:pPr>
            <w:r w:rsidRPr="7B2FF2DB">
              <w:rPr>
                <w:rFonts w:ascii="Verdana" w:hAnsi="Verdana" w:cs="Arial"/>
                <w:b/>
                <w:bCs/>
                <w:sz w:val="16"/>
                <w:szCs w:val="16"/>
              </w:rPr>
              <w:t>1</w:t>
            </w:r>
            <w:r w:rsidR="63170A79" w:rsidRPr="7B2FF2DB">
              <w:rPr>
                <w:rFonts w:ascii="Verdana" w:hAnsi="Verdana" w:cs="Arial"/>
                <w:b/>
                <w:bCs/>
                <w:sz w:val="16"/>
                <w:szCs w:val="16"/>
              </w:rPr>
              <w:t>2</w:t>
            </w:r>
            <w:r w:rsidRPr="7B2FF2DB">
              <w:rPr>
                <w:rFonts w:ascii="Verdana" w:hAnsi="Verdana" w:cs="Arial"/>
                <w:b/>
                <w:bCs/>
                <w:sz w:val="16"/>
                <w:szCs w:val="16"/>
              </w:rPr>
              <w:t xml:space="preserve">. </w:t>
            </w:r>
            <w:r w:rsidRPr="7B2FF2DB">
              <w:rPr>
                <w:rFonts w:ascii="Verdana" w:hAnsi="Verdana" w:cs="Arial"/>
                <w:sz w:val="16"/>
                <w:szCs w:val="16"/>
              </w:rPr>
              <w:t>Possess a full driving licence and have immediate access to a car in case of emergency callout</w:t>
            </w:r>
          </w:p>
        </w:tc>
        <w:tc>
          <w:tcPr>
            <w:tcW w:w="1276" w:type="dxa"/>
            <w:tcBorders>
              <w:top w:val="single" w:sz="6" w:space="0" w:color="auto"/>
              <w:bottom w:val="single" w:sz="6" w:space="0" w:color="auto"/>
            </w:tcBorders>
            <w:shd w:val="clear" w:color="auto" w:fill="D9D9D9" w:themeFill="background1" w:themeFillShade="D9"/>
          </w:tcPr>
          <w:p w14:paraId="1EA22F48" w14:textId="77777777" w:rsidR="00937839" w:rsidRPr="009E4D65" w:rsidRDefault="00051664"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D9D9D9" w:themeFill="background1" w:themeFillShade="D9"/>
          </w:tcPr>
          <w:p w14:paraId="4EFC9D5F" w14:textId="77777777" w:rsidR="00937839" w:rsidRPr="009E4D65" w:rsidRDefault="00937839" w:rsidP="004056E6">
            <w:pPr>
              <w:jc w:val="center"/>
              <w:rPr>
                <w:rFonts w:ascii="Verdana" w:hAnsi="Verdana" w:cs="Arial"/>
                <w:sz w:val="16"/>
                <w:szCs w:val="16"/>
              </w:rPr>
            </w:pPr>
          </w:p>
        </w:tc>
        <w:tc>
          <w:tcPr>
            <w:tcW w:w="1334" w:type="dxa"/>
            <w:tcBorders>
              <w:top w:val="single" w:sz="6" w:space="0" w:color="auto"/>
              <w:bottom w:val="single" w:sz="6" w:space="0" w:color="auto"/>
            </w:tcBorders>
            <w:shd w:val="clear" w:color="auto" w:fill="D9D9D9" w:themeFill="background1" w:themeFillShade="D9"/>
          </w:tcPr>
          <w:p w14:paraId="4C2E128A" w14:textId="77777777" w:rsidR="00937839" w:rsidRPr="009E4D65" w:rsidRDefault="0086615D" w:rsidP="004056E6">
            <w:pPr>
              <w:jc w:val="center"/>
              <w:rPr>
                <w:rFonts w:ascii="Verdana" w:hAnsi="Verdana"/>
                <w:sz w:val="16"/>
                <w:szCs w:val="16"/>
              </w:rPr>
            </w:pPr>
            <w:r w:rsidRPr="009E4D65">
              <w:rPr>
                <w:rFonts w:ascii="Verdana" w:hAnsi="Verdana"/>
                <w:sz w:val="16"/>
                <w:szCs w:val="16"/>
              </w:rPr>
              <w:t>A/I</w:t>
            </w:r>
          </w:p>
        </w:tc>
      </w:tr>
      <w:tr w:rsidR="00937839" w14:paraId="60B2DDB2" w14:textId="77777777" w:rsidTr="7B2FF2DB">
        <w:tc>
          <w:tcPr>
            <w:tcW w:w="5920" w:type="dxa"/>
            <w:tcBorders>
              <w:top w:val="single" w:sz="6" w:space="0" w:color="auto"/>
              <w:bottom w:val="single" w:sz="6" w:space="0" w:color="auto"/>
            </w:tcBorders>
            <w:shd w:val="clear" w:color="auto" w:fill="D9D9D9" w:themeFill="background1" w:themeFillShade="D9"/>
          </w:tcPr>
          <w:p w14:paraId="304DE13C" w14:textId="6568970B" w:rsidR="00937839" w:rsidRPr="009E4D65" w:rsidRDefault="78406C57" w:rsidP="00937839">
            <w:pPr>
              <w:ind w:left="426" w:hanging="426"/>
              <w:rPr>
                <w:rFonts w:ascii="Verdana" w:hAnsi="Verdana" w:cs="Arial"/>
                <w:sz w:val="16"/>
                <w:szCs w:val="16"/>
              </w:rPr>
            </w:pPr>
            <w:r w:rsidRPr="7B2FF2DB">
              <w:rPr>
                <w:rFonts w:ascii="Verdana" w:hAnsi="Verdana" w:cs="Arial"/>
                <w:b/>
                <w:bCs/>
                <w:sz w:val="16"/>
                <w:szCs w:val="16"/>
              </w:rPr>
              <w:t>1</w:t>
            </w:r>
            <w:r w:rsidR="2FE486C4" w:rsidRPr="7B2FF2DB">
              <w:rPr>
                <w:rFonts w:ascii="Verdana" w:hAnsi="Verdana" w:cs="Arial"/>
                <w:b/>
                <w:bCs/>
                <w:sz w:val="16"/>
                <w:szCs w:val="16"/>
              </w:rPr>
              <w:t>3.</w:t>
            </w:r>
            <w:r w:rsidRPr="7B2FF2DB">
              <w:rPr>
                <w:rFonts w:ascii="Verdana" w:hAnsi="Verdana" w:cs="Arial"/>
                <w:b/>
                <w:bCs/>
                <w:sz w:val="16"/>
                <w:szCs w:val="16"/>
              </w:rPr>
              <w:t xml:space="preserve"> </w:t>
            </w:r>
            <w:r w:rsidRPr="7B2FF2DB">
              <w:rPr>
                <w:rFonts w:ascii="Verdana" w:hAnsi="Verdana" w:cs="Arial"/>
                <w:sz w:val="16"/>
                <w:szCs w:val="16"/>
              </w:rPr>
              <w:t>Physically fit as the post involves a great deal of walking, climbing stairs and heavy lifting and lowering</w:t>
            </w:r>
          </w:p>
        </w:tc>
        <w:tc>
          <w:tcPr>
            <w:tcW w:w="1276" w:type="dxa"/>
            <w:tcBorders>
              <w:top w:val="single" w:sz="6" w:space="0" w:color="auto"/>
              <w:bottom w:val="single" w:sz="6" w:space="0" w:color="auto"/>
            </w:tcBorders>
            <w:shd w:val="clear" w:color="auto" w:fill="D9D9D9" w:themeFill="background1" w:themeFillShade="D9"/>
          </w:tcPr>
          <w:p w14:paraId="36C695B0" w14:textId="77777777" w:rsidR="00937839" w:rsidRPr="009E4D65" w:rsidRDefault="00051664"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D9D9D9" w:themeFill="background1" w:themeFillShade="D9"/>
          </w:tcPr>
          <w:p w14:paraId="7B694113" w14:textId="77777777" w:rsidR="00937839" w:rsidRPr="009E4D65" w:rsidRDefault="00937839" w:rsidP="004056E6">
            <w:pPr>
              <w:jc w:val="center"/>
              <w:rPr>
                <w:rFonts w:ascii="Verdana" w:hAnsi="Verdana" w:cs="Arial"/>
                <w:sz w:val="16"/>
                <w:szCs w:val="16"/>
              </w:rPr>
            </w:pPr>
          </w:p>
        </w:tc>
        <w:tc>
          <w:tcPr>
            <w:tcW w:w="1334" w:type="dxa"/>
            <w:tcBorders>
              <w:top w:val="single" w:sz="6" w:space="0" w:color="auto"/>
              <w:bottom w:val="single" w:sz="6" w:space="0" w:color="auto"/>
            </w:tcBorders>
            <w:shd w:val="clear" w:color="auto" w:fill="D9D9D9" w:themeFill="background1" w:themeFillShade="D9"/>
          </w:tcPr>
          <w:p w14:paraId="0FF26254" w14:textId="77777777" w:rsidR="00937839" w:rsidRPr="009E4D65" w:rsidRDefault="00051664" w:rsidP="004056E6">
            <w:pPr>
              <w:jc w:val="center"/>
              <w:rPr>
                <w:rFonts w:ascii="Verdana" w:hAnsi="Verdana"/>
                <w:sz w:val="16"/>
                <w:szCs w:val="16"/>
              </w:rPr>
            </w:pPr>
            <w:r w:rsidRPr="009E4D65">
              <w:rPr>
                <w:rFonts w:ascii="Verdana" w:hAnsi="Verdana"/>
                <w:sz w:val="16"/>
                <w:szCs w:val="16"/>
              </w:rPr>
              <w:t>I</w:t>
            </w:r>
          </w:p>
        </w:tc>
      </w:tr>
      <w:tr w:rsidR="00937839" w14:paraId="757D9B02" w14:textId="77777777" w:rsidTr="7B2FF2DB">
        <w:tc>
          <w:tcPr>
            <w:tcW w:w="5920" w:type="dxa"/>
            <w:tcBorders>
              <w:top w:val="single" w:sz="6" w:space="0" w:color="auto"/>
              <w:bottom w:val="single" w:sz="6" w:space="0" w:color="auto"/>
            </w:tcBorders>
          </w:tcPr>
          <w:p w14:paraId="48EFE3CF" w14:textId="004C49AC" w:rsidR="00937839" w:rsidRPr="009E4D65" w:rsidRDefault="0C71FEAF" w:rsidP="00937839">
            <w:pPr>
              <w:ind w:left="426" w:hanging="426"/>
              <w:rPr>
                <w:rFonts w:ascii="Verdana" w:hAnsi="Verdana" w:cs="Arial"/>
                <w:sz w:val="16"/>
                <w:szCs w:val="16"/>
              </w:rPr>
            </w:pPr>
            <w:r w:rsidRPr="7B2FF2DB">
              <w:rPr>
                <w:rFonts w:ascii="Verdana" w:hAnsi="Verdana" w:cs="Arial"/>
                <w:b/>
                <w:bCs/>
                <w:sz w:val="16"/>
                <w:szCs w:val="16"/>
              </w:rPr>
              <w:t>1</w:t>
            </w:r>
            <w:r w:rsidR="029A744B" w:rsidRPr="7B2FF2DB">
              <w:rPr>
                <w:rFonts w:ascii="Verdana" w:hAnsi="Verdana" w:cs="Arial"/>
                <w:b/>
                <w:bCs/>
                <w:sz w:val="16"/>
                <w:szCs w:val="16"/>
              </w:rPr>
              <w:t>4</w:t>
            </w:r>
            <w:r w:rsidRPr="7B2FF2DB">
              <w:rPr>
                <w:rFonts w:ascii="Verdana" w:hAnsi="Verdana" w:cs="Arial"/>
                <w:b/>
                <w:bCs/>
                <w:sz w:val="16"/>
                <w:szCs w:val="16"/>
              </w:rPr>
              <w:t xml:space="preserve">. </w:t>
            </w:r>
            <w:r w:rsidRPr="7B2FF2DB">
              <w:rPr>
                <w:rFonts w:ascii="Verdana" w:hAnsi="Verdana" w:cs="Arial"/>
                <w:sz w:val="16"/>
                <w:szCs w:val="16"/>
              </w:rPr>
              <w:t xml:space="preserve">An understanding of and commitment to diversity and equality of </w:t>
            </w:r>
            <w:r w:rsidR="43D89645" w:rsidRPr="7B2FF2DB">
              <w:rPr>
                <w:rFonts w:ascii="Verdana" w:hAnsi="Verdana" w:cs="Arial"/>
                <w:sz w:val="16"/>
                <w:szCs w:val="16"/>
              </w:rPr>
              <w:t>opportunity</w:t>
            </w:r>
          </w:p>
        </w:tc>
        <w:tc>
          <w:tcPr>
            <w:tcW w:w="1276" w:type="dxa"/>
            <w:tcBorders>
              <w:top w:val="single" w:sz="6" w:space="0" w:color="auto"/>
              <w:bottom w:val="single" w:sz="6" w:space="0" w:color="auto"/>
            </w:tcBorders>
          </w:tcPr>
          <w:p w14:paraId="3603567D" w14:textId="77777777" w:rsidR="00937839" w:rsidRPr="009E4D65" w:rsidRDefault="00340F8A"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tcPr>
          <w:p w14:paraId="3919CE88" w14:textId="77777777" w:rsidR="00937839" w:rsidRPr="009E4D65" w:rsidRDefault="00937839" w:rsidP="004056E6">
            <w:pPr>
              <w:jc w:val="center"/>
              <w:rPr>
                <w:rFonts w:ascii="Verdana" w:hAnsi="Verdana" w:cs="Arial"/>
                <w:sz w:val="16"/>
                <w:szCs w:val="16"/>
              </w:rPr>
            </w:pPr>
          </w:p>
        </w:tc>
        <w:tc>
          <w:tcPr>
            <w:tcW w:w="1334" w:type="dxa"/>
            <w:tcBorders>
              <w:top w:val="single" w:sz="6" w:space="0" w:color="auto"/>
              <w:bottom w:val="single" w:sz="6" w:space="0" w:color="auto"/>
            </w:tcBorders>
          </w:tcPr>
          <w:p w14:paraId="2E14F812" w14:textId="77777777" w:rsidR="00937839" w:rsidRPr="009E4D65" w:rsidRDefault="00340F8A" w:rsidP="004056E6">
            <w:pPr>
              <w:jc w:val="center"/>
              <w:rPr>
                <w:rFonts w:ascii="Verdana" w:hAnsi="Verdana"/>
                <w:sz w:val="16"/>
                <w:szCs w:val="16"/>
              </w:rPr>
            </w:pPr>
            <w:r w:rsidRPr="009E4D65">
              <w:rPr>
                <w:rFonts w:ascii="Verdana" w:hAnsi="Verdana"/>
                <w:sz w:val="16"/>
                <w:szCs w:val="16"/>
              </w:rPr>
              <w:t>I</w:t>
            </w:r>
          </w:p>
        </w:tc>
      </w:tr>
      <w:tr w:rsidR="00937839" w14:paraId="59F66D98" w14:textId="77777777" w:rsidTr="7B2FF2DB">
        <w:tc>
          <w:tcPr>
            <w:tcW w:w="5920" w:type="dxa"/>
            <w:tcBorders>
              <w:top w:val="single" w:sz="6" w:space="0" w:color="auto"/>
              <w:bottom w:val="single" w:sz="6" w:space="0" w:color="auto"/>
            </w:tcBorders>
            <w:shd w:val="clear" w:color="auto" w:fill="D9D9D9" w:themeFill="background1" w:themeFillShade="D9"/>
          </w:tcPr>
          <w:p w14:paraId="6EB09F13" w14:textId="4A3754F1" w:rsidR="00937839" w:rsidRPr="009E4D65" w:rsidRDefault="43D89645" w:rsidP="00937839">
            <w:pPr>
              <w:ind w:left="426" w:hanging="426"/>
              <w:rPr>
                <w:rFonts w:ascii="Verdana" w:hAnsi="Verdana" w:cs="Arial"/>
                <w:sz w:val="16"/>
                <w:szCs w:val="16"/>
              </w:rPr>
            </w:pPr>
            <w:r w:rsidRPr="7B2FF2DB">
              <w:rPr>
                <w:rFonts w:ascii="Verdana" w:hAnsi="Verdana" w:cs="Arial"/>
                <w:b/>
                <w:bCs/>
                <w:sz w:val="16"/>
                <w:szCs w:val="16"/>
              </w:rPr>
              <w:t>1</w:t>
            </w:r>
            <w:r w:rsidR="3E3CD265" w:rsidRPr="7B2FF2DB">
              <w:rPr>
                <w:rFonts w:ascii="Verdana" w:hAnsi="Verdana" w:cs="Arial"/>
                <w:b/>
                <w:bCs/>
                <w:sz w:val="16"/>
                <w:szCs w:val="16"/>
              </w:rPr>
              <w:t>5</w:t>
            </w:r>
            <w:r w:rsidRPr="7B2FF2DB">
              <w:rPr>
                <w:rFonts w:ascii="Verdana" w:hAnsi="Verdana" w:cs="Arial"/>
                <w:b/>
                <w:bCs/>
                <w:sz w:val="16"/>
                <w:szCs w:val="16"/>
              </w:rPr>
              <w:t xml:space="preserve">. </w:t>
            </w:r>
            <w:r w:rsidRPr="7B2FF2DB">
              <w:rPr>
                <w:rFonts w:ascii="Verdana" w:hAnsi="Verdana" w:cs="Arial"/>
                <w:sz w:val="16"/>
                <w:szCs w:val="16"/>
              </w:rPr>
              <w:t>Knowledge and/or competencies of health and safety as relevant to the post and a commitment to safeguarding the health and safety of learners and others</w:t>
            </w:r>
          </w:p>
        </w:tc>
        <w:tc>
          <w:tcPr>
            <w:tcW w:w="1276" w:type="dxa"/>
            <w:tcBorders>
              <w:top w:val="single" w:sz="6" w:space="0" w:color="auto"/>
              <w:bottom w:val="single" w:sz="6" w:space="0" w:color="auto"/>
            </w:tcBorders>
            <w:shd w:val="clear" w:color="auto" w:fill="D9D9D9" w:themeFill="background1" w:themeFillShade="D9"/>
          </w:tcPr>
          <w:p w14:paraId="08D385C8" w14:textId="77777777" w:rsidR="00937839" w:rsidRPr="009E4D65" w:rsidRDefault="00732DC6" w:rsidP="004056E6">
            <w:pPr>
              <w:jc w:val="center"/>
              <w:rPr>
                <w:rFonts w:ascii="Verdana" w:hAnsi="Verdana" w:cs="Arial"/>
                <w:sz w:val="16"/>
                <w:szCs w:val="16"/>
              </w:rPr>
            </w:pPr>
            <w:r w:rsidRPr="009E4D65">
              <w:rPr>
                <w:rFonts w:ascii="Wingdings" w:eastAsia="Wingdings" w:hAnsi="Wingdings" w:cs="Wingdings"/>
                <w:sz w:val="16"/>
                <w:szCs w:val="16"/>
              </w:rPr>
              <w:t>ü</w:t>
            </w:r>
          </w:p>
        </w:tc>
        <w:tc>
          <w:tcPr>
            <w:tcW w:w="1334" w:type="dxa"/>
            <w:tcBorders>
              <w:top w:val="single" w:sz="6" w:space="0" w:color="auto"/>
              <w:bottom w:val="single" w:sz="6" w:space="0" w:color="auto"/>
            </w:tcBorders>
            <w:shd w:val="clear" w:color="auto" w:fill="D9D9D9" w:themeFill="background1" w:themeFillShade="D9"/>
          </w:tcPr>
          <w:p w14:paraId="35BFF018" w14:textId="77777777" w:rsidR="00937839" w:rsidRPr="009E4D65" w:rsidRDefault="00937839" w:rsidP="004056E6">
            <w:pPr>
              <w:jc w:val="center"/>
              <w:rPr>
                <w:rFonts w:ascii="Verdana" w:hAnsi="Verdana" w:cs="Arial"/>
                <w:sz w:val="16"/>
                <w:szCs w:val="16"/>
              </w:rPr>
            </w:pPr>
          </w:p>
        </w:tc>
        <w:tc>
          <w:tcPr>
            <w:tcW w:w="1334" w:type="dxa"/>
            <w:tcBorders>
              <w:top w:val="single" w:sz="6" w:space="0" w:color="auto"/>
              <w:bottom w:val="single" w:sz="6" w:space="0" w:color="auto"/>
            </w:tcBorders>
            <w:shd w:val="clear" w:color="auto" w:fill="D9D9D9" w:themeFill="background1" w:themeFillShade="D9"/>
          </w:tcPr>
          <w:p w14:paraId="1F6AA987" w14:textId="77777777" w:rsidR="00937839" w:rsidRPr="009E4D65" w:rsidRDefault="00732DC6" w:rsidP="004056E6">
            <w:pPr>
              <w:jc w:val="center"/>
              <w:rPr>
                <w:rFonts w:ascii="Verdana" w:hAnsi="Verdana"/>
                <w:sz w:val="16"/>
                <w:szCs w:val="16"/>
              </w:rPr>
            </w:pPr>
            <w:r w:rsidRPr="009E4D65">
              <w:rPr>
                <w:rFonts w:ascii="Verdana" w:hAnsi="Verdana"/>
                <w:sz w:val="16"/>
                <w:szCs w:val="16"/>
              </w:rPr>
              <w:t>I</w:t>
            </w:r>
          </w:p>
        </w:tc>
      </w:tr>
    </w:tbl>
    <w:p w14:paraId="5DD739FB" w14:textId="77777777" w:rsidR="005C5761" w:rsidRPr="00D03E83" w:rsidRDefault="005C5761" w:rsidP="005C5761">
      <w:pPr>
        <w:rPr>
          <w:rFonts w:ascii="Verdana" w:hAnsi="Verdana"/>
          <w:b/>
          <w:sz w:val="18"/>
          <w:szCs w:val="18"/>
        </w:rPr>
      </w:pPr>
      <w:r>
        <w:rPr>
          <w:rFonts w:ascii="Verdana" w:hAnsi="Verdana"/>
          <w:b/>
        </w:rPr>
        <w:t xml:space="preserve"> </w:t>
      </w:r>
    </w:p>
    <w:p w14:paraId="24D84341" w14:textId="77777777" w:rsidR="00B12FC4" w:rsidRDefault="004056E6" w:rsidP="00EB394D">
      <w:pPr>
        <w:ind w:left="-142"/>
        <w:jc w:val="center"/>
        <w:rPr>
          <w:rFonts w:ascii="Verdana" w:hAnsi="Verdana" w:cs="Arial"/>
          <w:b/>
          <w:u w:val="single"/>
        </w:rPr>
      </w:pPr>
      <w:r>
        <w:rPr>
          <w:rFonts w:ascii="Verdana" w:hAnsi="Verdana" w:cs="Arial"/>
          <w:b/>
          <w:u w:val="single"/>
        </w:rPr>
        <w:br w:type="page"/>
      </w:r>
    </w:p>
    <w:p w14:paraId="1798CBC3" w14:textId="77777777" w:rsidR="00EB394D" w:rsidRPr="007B006E" w:rsidRDefault="00EB394D" w:rsidP="00EB394D">
      <w:pPr>
        <w:ind w:left="-142"/>
        <w:jc w:val="center"/>
        <w:rPr>
          <w:rFonts w:ascii="Verdana" w:hAnsi="Verdana" w:cs="Arial"/>
          <w:b/>
          <w:u w:val="single"/>
        </w:rPr>
      </w:pPr>
      <w:r w:rsidRPr="007B006E">
        <w:rPr>
          <w:rFonts w:ascii="Verdana" w:hAnsi="Verdana" w:cs="Arial"/>
          <w:b/>
          <w:u w:val="single"/>
        </w:rPr>
        <w:lastRenderedPageBreak/>
        <w:t>ADDITIONAL INFORMATION</w:t>
      </w:r>
    </w:p>
    <w:p w14:paraId="5BCDC5B0" w14:textId="77777777" w:rsidR="00EB394D" w:rsidRPr="007B006E" w:rsidRDefault="00EB394D" w:rsidP="00EB394D">
      <w:pPr>
        <w:ind w:left="-142"/>
        <w:jc w:val="center"/>
        <w:rPr>
          <w:rFonts w:ascii="Verdana" w:hAnsi="Verdana" w:cs="Arial"/>
          <w:b/>
          <w:u w:val="single"/>
        </w:rPr>
      </w:pPr>
    </w:p>
    <w:p w14:paraId="0025E694" w14:textId="77777777" w:rsidR="00EB394D" w:rsidRPr="007B006E" w:rsidRDefault="00EB394D" w:rsidP="00EB394D">
      <w:pPr>
        <w:contextualSpacing/>
        <w:jc w:val="both"/>
        <w:rPr>
          <w:rFonts w:ascii="Verdana" w:hAnsi="Verdana" w:cs="Arial"/>
          <w:b/>
        </w:rPr>
      </w:pPr>
      <w:r w:rsidRPr="007B006E">
        <w:rPr>
          <w:rFonts w:ascii="Verdana" w:hAnsi="Verdana" w:cs="Arial"/>
          <w:b/>
        </w:rPr>
        <w:t>Conditions of Appointment</w:t>
      </w:r>
    </w:p>
    <w:p w14:paraId="490B75FC" w14:textId="77777777" w:rsidR="00EB394D" w:rsidRPr="007B006E" w:rsidRDefault="00EB394D" w:rsidP="00EB394D">
      <w:pPr>
        <w:contextualSpacing/>
        <w:jc w:val="both"/>
        <w:rPr>
          <w:rFonts w:ascii="Verdana" w:hAnsi="Verdana" w:cs="Arial"/>
          <w:b/>
        </w:rPr>
      </w:pPr>
    </w:p>
    <w:p w14:paraId="57BA238E" w14:textId="77777777" w:rsidR="005D69FF" w:rsidRDefault="00EB394D" w:rsidP="00EB394D">
      <w:pPr>
        <w:contextualSpacing/>
        <w:jc w:val="both"/>
        <w:rPr>
          <w:rFonts w:ascii="Verdana" w:hAnsi="Verdana" w:cs="Arial"/>
        </w:rPr>
      </w:pPr>
      <w:r w:rsidRPr="007B006E">
        <w:rPr>
          <w:rFonts w:ascii="Verdana" w:hAnsi="Verdana" w:cs="Arial"/>
        </w:rPr>
        <w:t>All Appointments to the College are subject to:</w:t>
      </w:r>
    </w:p>
    <w:p w14:paraId="1AF2F31A" w14:textId="77777777" w:rsidR="005D69FF" w:rsidRPr="007B006E" w:rsidRDefault="005D69FF" w:rsidP="00EB394D">
      <w:pPr>
        <w:contextualSpacing/>
        <w:jc w:val="both"/>
        <w:rPr>
          <w:rFonts w:ascii="Verdana" w:hAnsi="Verdana" w:cs="Arial"/>
        </w:rPr>
      </w:pPr>
    </w:p>
    <w:p w14:paraId="7564F13A" w14:textId="77777777" w:rsidR="00EB394D" w:rsidRPr="007B006E" w:rsidRDefault="00EB394D" w:rsidP="00097FAA">
      <w:pPr>
        <w:numPr>
          <w:ilvl w:val="0"/>
          <w:numId w:val="1"/>
        </w:numPr>
        <w:tabs>
          <w:tab w:val="left" w:pos="284"/>
        </w:tabs>
        <w:ind w:left="0" w:firstLine="0"/>
        <w:contextualSpacing/>
        <w:jc w:val="both"/>
        <w:rPr>
          <w:rFonts w:ascii="Verdana" w:hAnsi="Verdana" w:cs="Arial"/>
        </w:rPr>
      </w:pPr>
      <w:r w:rsidRPr="007B006E">
        <w:rPr>
          <w:rFonts w:ascii="Verdana" w:hAnsi="Verdana" w:cs="Arial"/>
        </w:rPr>
        <w:t>Verification of relevant qualifications</w:t>
      </w:r>
    </w:p>
    <w:p w14:paraId="3C873488" w14:textId="77777777" w:rsidR="00EB394D" w:rsidRPr="007B006E" w:rsidRDefault="00EB394D" w:rsidP="00097FAA">
      <w:pPr>
        <w:numPr>
          <w:ilvl w:val="0"/>
          <w:numId w:val="1"/>
        </w:numPr>
        <w:tabs>
          <w:tab w:val="left" w:pos="284"/>
        </w:tabs>
        <w:ind w:left="0" w:firstLine="0"/>
        <w:contextualSpacing/>
        <w:jc w:val="both"/>
        <w:rPr>
          <w:rFonts w:ascii="Verdana" w:hAnsi="Verdana" w:cs="Arial"/>
        </w:rPr>
      </w:pPr>
      <w:r w:rsidRPr="007B006E">
        <w:rPr>
          <w:rFonts w:ascii="Verdana" w:hAnsi="Verdana" w:cs="Arial"/>
        </w:rPr>
        <w:t>Receipt of references considered suitable by the College</w:t>
      </w:r>
    </w:p>
    <w:p w14:paraId="29F725FE" w14:textId="77777777" w:rsidR="00EB394D" w:rsidRPr="007B006E" w:rsidRDefault="00EB394D" w:rsidP="00097FAA">
      <w:pPr>
        <w:numPr>
          <w:ilvl w:val="0"/>
          <w:numId w:val="1"/>
        </w:numPr>
        <w:tabs>
          <w:tab w:val="left" w:pos="284"/>
        </w:tabs>
        <w:ind w:left="0" w:firstLine="0"/>
        <w:contextualSpacing/>
        <w:jc w:val="both"/>
        <w:rPr>
          <w:rFonts w:ascii="Verdana" w:hAnsi="Verdana" w:cs="Arial"/>
        </w:rPr>
      </w:pPr>
      <w:r w:rsidRPr="007B006E">
        <w:rPr>
          <w:rFonts w:ascii="Verdana" w:hAnsi="Verdana" w:cs="Arial"/>
        </w:rPr>
        <w:t>Verification that you are legally permitted to work in the United Kingdom</w:t>
      </w:r>
    </w:p>
    <w:p w14:paraId="097939EC" w14:textId="77777777" w:rsidR="00EB394D" w:rsidRPr="007B006E" w:rsidRDefault="00EB394D" w:rsidP="00097FAA">
      <w:pPr>
        <w:numPr>
          <w:ilvl w:val="0"/>
          <w:numId w:val="1"/>
        </w:numPr>
        <w:tabs>
          <w:tab w:val="left" w:pos="284"/>
        </w:tabs>
        <w:ind w:left="0" w:firstLine="0"/>
        <w:contextualSpacing/>
        <w:jc w:val="both"/>
        <w:rPr>
          <w:rFonts w:ascii="Verdana" w:hAnsi="Verdana" w:cs="Arial"/>
        </w:rPr>
      </w:pPr>
      <w:r w:rsidRPr="007B006E">
        <w:rPr>
          <w:rFonts w:ascii="Verdana" w:hAnsi="Verdana" w:cs="Arial"/>
        </w:rPr>
        <w:t>Disclosure &amp; Barring Service (DBS) Checks</w:t>
      </w:r>
    </w:p>
    <w:p w14:paraId="0AAFD280" w14:textId="77777777" w:rsidR="00EB394D" w:rsidRPr="007B006E" w:rsidRDefault="00EB394D" w:rsidP="00EB394D">
      <w:pPr>
        <w:contextualSpacing/>
        <w:jc w:val="both"/>
        <w:rPr>
          <w:rFonts w:ascii="Verdana" w:hAnsi="Verdana" w:cs="Arial"/>
        </w:rPr>
      </w:pPr>
    </w:p>
    <w:p w14:paraId="162B4215" w14:textId="77777777" w:rsidR="00EB394D" w:rsidRPr="007B006E" w:rsidRDefault="00EB394D" w:rsidP="00EB394D">
      <w:pPr>
        <w:contextualSpacing/>
        <w:jc w:val="both"/>
        <w:rPr>
          <w:rFonts w:ascii="Verdana" w:hAnsi="Verdana" w:cs="Arial"/>
        </w:rPr>
      </w:pPr>
      <w:r w:rsidRPr="007B006E">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492E158" w14:textId="77777777" w:rsidR="00EB394D" w:rsidRPr="007B006E" w:rsidRDefault="00EB394D" w:rsidP="00EB394D">
      <w:pPr>
        <w:contextualSpacing/>
        <w:jc w:val="both"/>
        <w:rPr>
          <w:rFonts w:ascii="Verdana" w:hAnsi="Verdana" w:cs="Arial"/>
          <w:b/>
        </w:rPr>
      </w:pPr>
    </w:p>
    <w:p w14:paraId="61DBABE8" w14:textId="77777777" w:rsidR="00EB394D" w:rsidRPr="007B006E" w:rsidRDefault="00EB394D" w:rsidP="00EB394D">
      <w:pPr>
        <w:contextualSpacing/>
        <w:jc w:val="both"/>
        <w:rPr>
          <w:rFonts w:ascii="Verdana" w:hAnsi="Verdana" w:cs="Arial"/>
          <w:b/>
        </w:rPr>
      </w:pPr>
      <w:r w:rsidRPr="007B006E">
        <w:rPr>
          <w:rFonts w:ascii="Verdana" w:hAnsi="Verdana" w:cs="Arial"/>
          <w:b/>
        </w:rPr>
        <w:t xml:space="preserve">Equality and Diversity </w:t>
      </w:r>
    </w:p>
    <w:p w14:paraId="435ED34D" w14:textId="77777777" w:rsidR="00EB394D" w:rsidRPr="007B006E" w:rsidRDefault="00EB394D" w:rsidP="00EB394D">
      <w:pPr>
        <w:contextualSpacing/>
        <w:jc w:val="both"/>
        <w:rPr>
          <w:rFonts w:ascii="Verdana" w:hAnsi="Verdana" w:cs="Arial"/>
          <w:b/>
        </w:rPr>
      </w:pPr>
    </w:p>
    <w:p w14:paraId="27DCF9A8" w14:textId="77777777" w:rsidR="00EB394D" w:rsidRPr="007B006E" w:rsidRDefault="00EB394D" w:rsidP="00EB394D">
      <w:pPr>
        <w:contextualSpacing/>
        <w:jc w:val="both"/>
        <w:rPr>
          <w:rFonts w:ascii="Verdana" w:hAnsi="Verdana" w:cs="Arial"/>
        </w:rPr>
      </w:pPr>
      <w:r w:rsidRPr="007B006E">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EB394D" w:rsidRPr="007B006E" w14:paraId="6F432B02" w14:textId="77777777" w:rsidTr="00004B83">
        <w:tc>
          <w:tcPr>
            <w:tcW w:w="9747" w:type="dxa"/>
          </w:tcPr>
          <w:p w14:paraId="63625CD9" w14:textId="77777777" w:rsidR="00EB394D" w:rsidRPr="007B006E" w:rsidRDefault="00EB394D" w:rsidP="00004B83">
            <w:pPr>
              <w:keepNext/>
              <w:contextualSpacing/>
              <w:jc w:val="both"/>
              <w:outlineLvl w:val="0"/>
              <w:rPr>
                <w:rFonts w:ascii="Verdana" w:eastAsia="SimSun" w:hAnsi="Verdana" w:cs="Arial"/>
              </w:rPr>
            </w:pPr>
          </w:p>
          <w:p w14:paraId="4F90E139" w14:textId="77777777" w:rsidR="00EB394D" w:rsidRPr="007B006E" w:rsidRDefault="00EB394D" w:rsidP="00004B83">
            <w:pPr>
              <w:keepNext/>
              <w:contextualSpacing/>
              <w:jc w:val="both"/>
              <w:outlineLvl w:val="0"/>
              <w:rPr>
                <w:rFonts w:ascii="Verdana" w:eastAsia="SimSun" w:hAnsi="Verdana" w:cs="Arial"/>
              </w:rPr>
            </w:pPr>
            <w:r w:rsidRPr="007B006E">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041D333C" w14:textId="77777777" w:rsidR="00EB394D" w:rsidRPr="007B006E" w:rsidRDefault="00EB394D" w:rsidP="00004B83">
            <w:pPr>
              <w:keepNext/>
              <w:contextualSpacing/>
              <w:jc w:val="both"/>
              <w:outlineLvl w:val="0"/>
              <w:rPr>
                <w:rFonts w:ascii="Verdana" w:eastAsia="SimSun" w:hAnsi="Verdana" w:cs="Arial"/>
              </w:rPr>
            </w:pPr>
          </w:p>
        </w:tc>
      </w:tr>
    </w:tbl>
    <w:p w14:paraId="7ED5DDFD" w14:textId="77777777" w:rsidR="00EB394D" w:rsidRPr="007B006E" w:rsidRDefault="00EB394D" w:rsidP="00EB394D">
      <w:pPr>
        <w:contextualSpacing/>
        <w:jc w:val="both"/>
        <w:rPr>
          <w:rFonts w:ascii="Verdana" w:hAnsi="Verdana"/>
          <w:b/>
        </w:rPr>
      </w:pPr>
    </w:p>
    <w:p w14:paraId="6DB23343" w14:textId="77777777" w:rsidR="00EB394D" w:rsidRPr="007B006E" w:rsidRDefault="00EB394D" w:rsidP="00EB394D">
      <w:pPr>
        <w:contextualSpacing/>
        <w:jc w:val="both"/>
        <w:rPr>
          <w:rFonts w:ascii="Verdana" w:hAnsi="Verdana"/>
          <w:b/>
        </w:rPr>
      </w:pPr>
      <w:r w:rsidRPr="007B006E">
        <w:rPr>
          <w:rFonts w:ascii="Verdana" w:hAnsi="Verdana"/>
          <w:b/>
        </w:rPr>
        <w:t>Safeguarding</w:t>
      </w:r>
    </w:p>
    <w:p w14:paraId="68657105" w14:textId="77777777" w:rsidR="00EB394D" w:rsidRPr="007B006E" w:rsidRDefault="00EB394D" w:rsidP="00EB394D">
      <w:pPr>
        <w:contextualSpacing/>
        <w:jc w:val="both"/>
        <w:rPr>
          <w:rFonts w:ascii="Verdana" w:hAnsi="Verdana"/>
          <w:b/>
        </w:rPr>
      </w:pPr>
    </w:p>
    <w:p w14:paraId="16ADCB60" w14:textId="77777777" w:rsidR="00EB394D" w:rsidRPr="007B006E" w:rsidRDefault="00EB394D" w:rsidP="00EB394D">
      <w:pPr>
        <w:contextualSpacing/>
        <w:jc w:val="both"/>
        <w:rPr>
          <w:rFonts w:ascii="Verdana" w:hAnsi="Verdana"/>
          <w:snapToGrid w:val="0"/>
          <w:color w:val="000000"/>
          <w:w w:val="0"/>
          <w:u w:color="000000"/>
          <w:bdr w:val="none" w:sz="0" w:space="0" w:color="000000"/>
          <w:shd w:val="clear" w:color="000000" w:fill="000000"/>
          <w:lang w:eastAsia="x-none" w:bidi="x-none"/>
        </w:rPr>
      </w:pPr>
      <w:r w:rsidRPr="007B006E">
        <w:rPr>
          <w:rFonts w:ascii="Verdana" w:hAnsi="Verdana"/>
        </w:rPr>
        <w:t>The College is committed to safeguarding and promoting the welfare of children, young people and vulnerable adults and expects all staff to share this commitment.</w:t>
      </w:r>
      <w:r w:rsidRPr="007B006E">
        <w:rPr>
          <w:rFonts w:ascii="Verdana" w:hAnsi="Verdana"/>
          <w:snapToGrid w:val="0"/>
          <w:color w:val="000000"/>
          <w:w w:val="0"/>
          <w:u w:color="000000"/>
          <w:bdr w:val="none" w:sz="0" w:space="0" w:color="000000"/>
          <w:shd w:val="clear" w:color="000000" w:fill="000000"/>
          <w:lang w:val="x-none" w:eastAsia="x-none" w:bidi="x-none"/>
        </w:rPr>
        <w:t xml:space="preserve"> </w:t>
      </w:r>
    </w:p>
    <w:p w14:paraId="245FCD56" w14:textId="77777777" w:rsidR="00EB394D" w:rsidRPr="007B006E" w:rsidRDefault="00EB394D" w:rsidP="00EB394D">
      <w:pPr>
        <w:contextualSpacing/>
        <w:jc w:val="both"/>
        <w:rPr>
          <w:rFonts w:ascii="Verdana" w:hAnsi="Verdana"/>
          <w:snapToGrid w:val="0"/>
          <w:color w:val="000000"/>
          <w:w w:val="0"/>
          <w:u w:color="000000"/>
          <w:bdr w:val="none" w:sz="0" w:space="0" w:color="000000"/>
          <w:shd w:val="clear" w:color="000000" w:fill="000000"/>
          <w:lang w:eastAsia="x-none" w:bidi="x-none"/>
        </w:rPr>
      </w:pPr>
    </w:p>
    <w:p w14:paraId="0A551D35" w14:textId="77777777" w:rsidR="00EB394D" w:rsidRPr="007B006E" w:rsidRDefault="00EB394D" w:rsidP="00EB394D">
      <w:pPr>
        <w:contextualSpacing/>
        <w:jc w:val="both"/>
        <w:rPr>
          <w:rFonts w:ascii="Verdana" w:hAnsi="Verdana"/>
          <w:b/>
        </w:rPr>
      </w:pPr>
      <w:r w:rsidRPr="007B006E">
        <w:rPr>
          <w:rFonts w:ascii="Verdana" w:hAnsi="Verdana"/>
          <w:b/>
        </w:rPr>
        <w:t>Location</w:t>
      </w:r>
    </w:p>
    <w:p w14:paraId="7E4E403C" w14:textId="77777777" w:rsidR="00EB394D" w:rsidRPr="007B006E" w:rsidRDefault="00EB394D" w:rsidP="00EB394D">
      <w:pPr>
        <w:contextualSpacing/>
        <w:jc w:val="both"/>
        <w:rPr>
          <w:rFonts w:ascii="Verdana" w:hAnsi="Verdana"/>
          <w:b/>
        </w:rPr>
      </w:pPr>
    </w:p>
    <w:p w14:paraId="1B0330AA" w14:textId="77777777" w:rsidR="00EB394D" w:rsidRPr="007B006E" w:rsidRDefault="00EB394D" w:rsidP="00EB394D">
      <w:pPr>
        <w:contextualSpacing/>
        <w:jc w:val="both"/>
        <w:rPr>
          <w:rFonts w:ascii="Verdana" w:hAnsi="Verdana" w:cs="Arial"/>
          <w:b/>
          <w:bCs/>
          <w:u w:val="single"/>
        </w:rPr>
      </w:pPr>
      <w:r w:rsidRPr="007B006E">
        <w:rPr>
          <w:rFonts w:ascii="Verdana" w:hAnsi="Verdana"/>
        </w:rPr>
        <w:t>The postholder will be required to carry out their duties on the College premises.</w:t>
      </w:r>
    </w:p>
    <w:p w14:paraId="646EAEC4" w14:textId="77777777" w:rsidR="00EB394D" w:rsidRPr="007B006E" w:rsidRDefault="00EB394D" w:rsidP="00EB394D">
      <w:pPr>
        <w:ind w:left="-709" w:right="-1333"/>
        <w:rPr>
          <w:rFonts w:ascii="Verdana" w:hAnsi="Verdana"/>
        </w:rPr>
      </w:pPr>
      <w:r w:rsidRPr="007B006E">
        <w:rPr>
          <w:rFonts w:ascii="Verdana" w:eastAsia="SimSun" w:hAnsi="Verdana" w:cs="Arial"/>
        </w:rPr>
        <w:t xml:space="preserve">                </w:t>
      </w:r>
    </w:p>
    <w:p w14:paraId="05337A36" w14:textId="77777777" w:rsidR="00EB394D" w:rsidRPr="007B006E" w:rsidRDefault="00EB394D" w:rsidP="00EB394D">
      <w:pPr>
        <w:jc w:val="center"/>
        <w:rPr>
          <w:rFonts w:ascii="Verdana" w:hAnsi="Verdana"/>
        </w:rPr>
      </w:pPr>
    </w:p>
    <w:p w14:paraId="22E41767" w14:textId="77777777" w:rsidR="00EB394D" w:rsidRPr="007B006E" w:rsidRDefault="00EB394D" w:rsidP="00EB394D">
      <w:pPr>
        <w:rPr>
          <w:rFonts w:ascii="Verdana" w:hAnsi="Verdana"/>
          <w:b/>
          <w:sz w:val="18"/>
          <w:szCs w:val="18"/>
        </w:rPr>
      </w:pPr>
    </w:p>
    <w:p w14:paraId="23627D39" w14:textId="586DFAAB" w:rsidR="00EB394D" w:rsidRPr="007B006E" w:rsidRDefault="00682ECE" w:rsidP="00EB394D">
      <w:pPr>
        <w:rPr>
          <w:rFonts w:ascii="Verdana" w:hAnsi="Verdana"/>
        </w:rPr>
      </w:pPr>
      <w:r>
        <w:rPr>
          <w:noProof/>
        </w:rPr>
        <w:drawing>
          <wp:anchor distT="0" distB="0" distL="114300" distR="114300" simplePos="0" relativeHeight="251657728" behindDoc="1" locked="0" layoutInCell="1" allowOverlap="1" wp14:anchorId="5B7CBDA8" wp14:editId="46EEF65C">
            <wp:simplePos x="0" y="0"/>
            <wp:positionH relativeFrom="column">
              <wp:posOffset>2830830</wp:posOffset>
            </wp:positionH>
            <wp:positionV relativeFrom="paragraph">
              <wp:posOffset>74930</wp:posOffset>
            </wp:positionV>
            <wp:extent cx="104140" cy="85725"/>
            <wp:effectExtent l="0" t="0" r="0" b="0"/>
            <wp:wrapTight wrapText="bothSides">
              <wp:wrapPolygon edited="0">
                <wp:start x="0" y="0"/>
                <wp:lineTo x="0" y="19200"/>
                <wp:lineTo x="15805" y="19200"/>
                <wp:lineTo x="15805" y="0"/>
                <wp:lineTo x="0" y="0"/>
              </wp:wrapPolygon>
            </wp:wrapTight>
            <wp:docPr id="4"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140" cy="85725"/>
                    </a:xfrm>
                    <a:prstGeom prst="rect">
                      <a:avLst/>
                    </a:prstGeom>
                    <a:noFill/>
                  </pic:spPr>
                </pic:pic>
              </a:graphicData>
            </a:graphic>
            <wp14:sizeRelH relativeFrom="page">
              <wp14:pctWidth>0</wp14:pctWidth>
            </wp14:sizeRelH>
            <wp14:sizeRelV relativeFrom="page">
              <wp14:pctHeight>0</wp14:pctHeight>
            </wp14:sizeRelV>
          </wp:anchor>
        </w:drawing>
      </w:r>
    </w:p>
    <w:p w14:paraId="146AAD08" w14:textId="77777777" w:rsidR="00EB394D" w:rsidRPr="007B006E" w:rsidRDefault="00EB394D" w:rsidP="00C84D16">
      <w:pPr>
        <w:jc w:val="center"/>
        <w:rPr>
          <w:rFonts w:ascii="Verdana" w:hAnsi="Verdana" w:cs="Arial"/>
          <w:b/>
          <w:bCs/>
          <w:sz w:val="24"/>
          <w:szCs w:val="24"/>
          <w:u w:val="single"/>
          <w:lang w:eastAsia="en-GB"/>
        </w:rPr>
      </w:pPr>
    </w:p>
    <w:sectPr w:rsidR="00EB394D" w:rsidRPr="007B006E" w:rsidSect="00004B83">
      <w:headerReference w:type="default" r:id="rId12"/>
      <w:footerReference w:type="default" r:id="rId13"/>
      <w:pgSz w:w="11907" w:h="16840"/>
      <w:pgMar w:top="284" w:right="1134" w:bottom="30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805D" w14:textId="77777777" w:rsidR="001C33EF" w:rsidRDefault="001C33EF">
      <w:r>
        <w:separator/>
      </w:r>
    </w:p>
  </w:endnote>
  <w:endnote w:type="continuationSeparator" w:id="0">
    <w:p w14:paraId="6DE618C2" w14:textId="77777777" w:rsidR="001C33EF" w:rsidRDefault="001C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Identity-H">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7546" w14:textId="77777777" w:rsidR="00004B83" w:rsidRDefault="00F70935">
    <w:pPr>
      <w:pStyle w:val="Footer"/>
      <w:jc w:val="center"/>
    </w:pPr>
    <w:r>
      <w:fldChar w:fldCharType="begin"/>
    </w:r>
    <w:r>
      <w:instrText xml:space="preserve"> PAGE   \* MERGEFORMAT </w:instrText>
    </w:r>
    <w:r>
      <w:fldChar w:fldCharType="separate"/>
    </w:r>
    <w:r w:rsidR="00B24DDB">
      <w:rPr>
        <w:noProof/>
      </w:rPr>
      <w:t>1</w:t>
    </w:r>
    <w:r>
      <w:rPr>
        <w:noProof/>
      </w:rPr>
      <w:fldChar w:fldCharType="end"/>
    </w:r>
  </w:p>
  <w:p w14:paraId="3684B427" w14:textId="77777777" w:rsidR="00004B83" w:rsidRDefault="0000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7DE1" w14:textId="77777777" w:rsidR="001C33EF" w:rsidRDefault="001C33EF">
      <w:r>
        <w:separator/>
      </w:r>
    </w:p>
  </w:footnote>
  <w:footnote w:type="continuationSeparator" w:id="0">
    <w:p w14:paraId="3A9038F5" w14:textId="77777777" w:rsidR="001C33EF" w:rsidRDefault="001C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1ABA" w14:textId="3651ADEA" w:rsidR="00004B83" w:rsidRDefault="00682ECE" w:rsidP="00B25025">
    <w:pPr>
      <w:pStyle w:val="Header"/>
      <w:rPr>
        <w:lang w:val="en-GB"/>
      </w:rPr>
    </w:pPr>
    <w:r>
      <w:rPr>
        <w:noProof/>
      </w:rPr>
      <w:drawing>
        <wp:inline distT="0" distB="0" distL="0" distR="0" wp14:anchorId="76EB5B36" wp14:editId="5C68AA14">
          <wp:extent cx="2085975" cy="647700"/>
          <wp:effectExtent l="0" t="0" r="0" b="0"/>
          <wp:docPr id="1"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47700"/>
                  </a:xfrm>
                  <a:prstGeom prst="rect">
                    <a:avLst/>
                  </a:prstGeom>
                  <a:noFill/>
                  <a:ln>
                    <a:noFill/>
                  </a:ln>
                </pic:spPr>
              </pic:pic>
            </a:graphicData>
          </a:graphic>
        </wp:inline>
      </w:drawing>
    </w:r>
  </w:p>
  <w:p w14:paraId="66922E2E" w14:textId="77777777" w:rsidR="00CD63F9" w:rsidRPr="00CD63F9" w:rsidRDefault="00CD63F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4F8"/>
    <w:multiLevelType w:val="hybridMultilevel"/>
    <w:tmpl w:val="4692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37D99"/>
    <w:multiLevelType w:val="hybridMultilevel"/>
    <w:tmpl w:val="544C42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35B50A9"/>
    <w:multiLevelType w:val="hybridMultilevel"/>
    <w:tmpl w:val="B5609A8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27694"/>
    <w:multiLevelType w:val="hybridMultilevel"/>
    <w:tmpl w:val="CFAC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D18FA"/>
    <w:multiLevelType w:val="hybridMultilevel"/>
    <w:tmpl w:val="E872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112B4"/>
    <w:multiLevelType w:val="hybridMultilevel"/>
    <w:tmpl w:val="D2164506"/>
    <w:lvl w:ilvl="0" w:tplc="645C92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434ACB"/>
    <w:multiLevelType w:val="hybridMultilevel"/>
    <w:tmpl w:val="20E8E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75A6B"/>
    <w:multiLevelType w:val="hybridMultilevel"/>
    <w:tmpl w:val="4DE80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45999"/>
    <w:multiLevelType w:val="hybridMultilevel"/>
    <w:tmpl w:val="5336D440"/>
    <w:lvl w:ilvl="0" w:tplc="35FEA4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C208B"/>
    <w:multiLevelType w:val="hybridMultilevel"/>
    <w:tmpl w:val="616C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80218"/>
    <w:multiLevelType w:val="hybridMultilevel"/>
    <w:tmpl w:val="1B06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45B3B"/>
    <w:multiLevelType w:val="hybridMultilevel"/>
    <w:tmpl w:val="58FC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7013A"/>
    <w:multiLevelType w:val="hybridMultilevel"/>
    <w:tmpl w:val="5BDC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D6A81"/>
    <w:multiLevelType w:val="hybridMultilevel"/>
    <w:tmpl w:val="67F0F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7F5578"/>
    <w:multiLevelType w:val="hybridMultilevel"/>
    <w:tmpl w:val="349E06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513D455E"/>
    <w:multiLevelType w:val="hybridMultilevel"/>
    <w:tmpl w:val="E688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1E2A"/>
    <w:multiLevelType w:val="hybridMultilevel"/>
    <w:tmpl w:val="EF8C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95D77"/>
    <w:multiLevelType w:val="hybridMultilevel"/>
    <w:tmpl w:val="CA2448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4E68C2"/>
    <w:multiLevelType w:val="hybridMultilevel"/>
    <w:tmpl w:val="61B6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20E5E"/>
    <w:multiLevelType w:val="hybridMultilevel"/>
    <w:tmpl w:val="AFB2AB40"/>
    <w:lvl w:ilvl="0" w:tplc="70A4C9AE">
      <w:start w:val="1"/>
      <w:numFmt w:val="bullet"/>
      <w:pStyle w:val="4todriveaccreditation"/>
      <w:lvlText w:val=""/>
      <w:lvlJc w:val="left"/>
      <w:pPr>
        <w:tabs>
          <w:tab w:val="num" w:pos="720"/>
        </w:tabs>
        <w:ind w:left="720" w:hanging="360"/>
      </w:pPr>
      <w:rPr>
        <w:rFonts w:ascii="Wingdings" w:hAnsi="Wingdings"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452AE"/>
    <w:multiLevelType w:val="hybridMultilevel"/>
    <w:tmpl w:val="3830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D32B8"/>
    <w:multiLevelType w:val="hybridMultilevel"/>
    <w:tmpl w:val="42621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44B51"/>
    <w:multiLevelType w:val="hybridMultilevel"/>
    <w:tmpl w:val="7A0EDDA6"/>
    <w:lvl w:ilvl="0" w:tplc="0426618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C4101"/>
    <w:multiLevelType w:val="hybridMultilevel"/>
    <w:tmpl w:val="F3FC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B3BCB"/>
    <w:multiLevelType w:val="hybridMultilevel"/>
    <w:tmpl w:val="C4C4482A"/>
    <w:lvl w:ilvl="0" w:tplc="08090001">
      <w:start w:val="1"/>
      <w:numFmt w:val="bullet"/>
      <w:lvlText w:val=""/>
      <w:lvlJc w:val="left"/>
      <w:pPr>
        <w:tabs>
          <w:tab w:val="num" w:pos="1080"/>
        </w:tabs>
        <w:ind w:left="1080" w:hanging="72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C042F7E">
      <w:start w:val="1"/>
      <w:numFmt w:val="decimal"/>
      <w:lvlText w:val="%4."/>
      <w:lvlJc w:val="left"/>
      <w:pPr>
        <w:tabs>
          <w:tab w:val="num" w:pos="2880"/>
        </w:tabs>
        <w:ind w:left="2880" w:hanging="360"/>
      </w:pPr>
      <w:rPr>
        <w:b/>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6C1D5D65"/>
    <w:multiLevelType w:val="hybridMultilevel"/>
    <w:tmpl w:val="90D6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B79C9"/>
    <w:multiLevelType w:val="multilevel"/>
    <w:tmpl w:val="EE26CD90"/>
    <w:lvl w:ilvl="0">
      <w:start w:val="1"/>
      <w:numFmt w:val="decimal"/>
      <w:lvlText w:val="%1)"/>
      <w:lvlJc w:val="left"/>
      <w:rPr>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29" w15:restartNumberingAfterBreak="0">
    <w:nsid w:val="76F26B39"/>
    <w:multiLevelType w:val="hybridMultilevel"/>
    <w:tmpl w:val="8F84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D4D73"/>
    <w:multiLevelType w:val="hybridMultilevel"/>
    <w:tmpl w:val="016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828091">
    <w:abstractNumId w:val="1"/>
  </w:num>
  <w:num w:numId="2" w16cid:durableId="1351297848">
    <w:abstractNumId w:val="21"/>
  </w:num>
  <w:num w:numId="3" w16cid:durableId="1174807076">
    <w:abstractNumId w:val="26"/>
  </w:num>
  <w:num w:numId="4" w16cid:durableId="1737238214">
    <w:abstractNumId w:val="11"/>
  </w:num>
  <w:num w:numId="5" w16cid:durableId="1069770360">
    <w:abstractNumId w:val="22"/>
  </w:num>
  <w:num w:numId="6" w16cid:durableId="1336498247">
    <w:abstractNumId w:val="0"/>
  </w:num>
  <w:num w:numId="7" w16cid:durableId="1554270779">
    <w:abstractNumId w:val="18"/>
  </w:num>
  <w:num w:numId="8" w16cid:durableId="2054771722">
    <w:abstractNumId w:val="15"/>
  </w:num>
  <w:num w:numId="9" w16cid:durableId="1288663283">
    <w:abstractNumId w:val="20"/>
  </w:num>
  <w:num w:numId="10" w16cid:durableId="1659919731">
    <w:abstractNumId w:val="12"/>
  </w:num>
  <w:num w:numId="11" w16cid:durableId="1131048541">
    <w:abstractNumId w:val="7"/>
  </w:num>
  <w:num w:numId="12" w16cid:durableId="663700759">
    <w:abstractNumId w:val="17"/>
  </w:num>
  <w:num w:numId="13" w16cid:durableId="1268123737">
    <w:abstractNumId w:val="2"/>
  </w:num>
  <w:num w:numId="14" w16cid:durableId="24793104">
    <w:abstractNumId w:val="28"/>
  </w:num>
  <w:num w:numId="15" w16cid:durableId="711461734">
    <w:abstractNumId w:val="14"/>
  </w:num>
  <w:num w:numId="16" w16cid:durableId="1916236768">
    <w:abstractNumId w:val="30"/>
  </w:num>
  <w:num w:numId="17" w16cid:durableId="764230829">
    <w:abstractNumId w:val="8"/>
  </w:num>
  <w:num w:numId="18" w16cid:durableId="2070417062">
    <w:abstractNumId w:val="9"/>
  </w:num>
  <w:num w:numId="19" w16cid:durableId="879903658">
    <w:abstractNumId w:val="13"/>
  </w:num>
  <w:num w:numId="20" w16cid:durableId="62414887">
    <w:abstractNumId w:val="3"/>
  </w:num>
  <w:num w:numId="21" w16cid:durableId="2084141707">
    <w:abstractNumId w:val="23"/>
  </w:num>
  <w:num w:numId="22" w16cid:durableId="120391251">
    <w:abstractNumId w:val="24"/>
  </w:num>
  <w:num w:numId="23" w16cid:durableId="1101418621">
    <w:abstractNumId w:val="10"/>
  </w:num>
  <w:num w:numId="24" w16cid:durableId="607928630">
    <w:abstractNumId w:val="29"/>
  </w:num>
  <w:num w:numId="25" w16cid:durableId="1775251849">
    <w:abstractNumId w:val="5"/>
  </w:num>
  <w:num w:numId="26" w16cid:durableId="375542939">
    <w:abstractNumId w:val="6"/>
  </w:num>
  <w:num w:numId="27" w16cid:durableId="268247683">
    <w:abstractNumId w:val="27"/>
  </w:num>
  <w:num w:numId="28" w16cid:durableId="881096451">
    <w:abstractNumId w:val="4"/>
  </w:num>
  <w:num w:numId="29" w16cid:durableId="312416367">
    <w:abstractNumId w:val="16"/>
  </w:num>
  <w:num w:numId="30" w16cid:durableId="541065809">
    <w:abstractNumId w:val="25"/>
  </w:num>
  <w:num w:numId="31" w16cid:durableId="164026161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2C"/>
    <w:rsid w:val="00004B83"/>
    <w:rsid w:val="00004C3B"/>
    <w:rsid w:val="00020362"/>
    <w:rsid w:val="00037B5E"/>
    <w:rsid w:val="00046249"/>
    <w:rsid w:val="000500B5"/>
    <w:rsid w:val="00051664"/>
    <w:rsid w:val="0005486F"/>
    <w:rsid w:val="00067CCD"/>
    <w:rsid w:val="00083962"/>
    <w:rsid w:val="00097FAA"/>
    <w:rsid w:val="000B180D"/>
    <w:rsid w:val="000B40FE"/>
    <w:rsid w:val="000B6721"/>
    <w:rsid w:val="000D52CE"/>
    <w:rsid w:val="001013A5"/>
    <w:rsid w:val="00106384"/>
    <w:rsid w:val="00106F96"/>
    <w:rsid w:val="001201EA"/>
    <w:rsid w:val="00132C69"/>
    <w:rsid w:val="00163CC4"/>
    <w:rsid w:val="001C33EF"/>
    <w:rsid w:val="001C4742"/>
    <w:rsid w:val="001D5E37"/>
    <w:rsid w:val="001D7067"/>
    <w:rsid w:val="001D7B58"/>
    <w:rsid w:val="00213EEF"/>
    <w:rsid w:val="00243FAA"/>
    <w:rsid w:val="00252F9A"/>
    <w:rsid w:val="002625E6"/>
    <w:rsid w:val="0027153C"/>
    <w:rsid w:val="002718C2"/>
    <w:rsid w:val="00276DBC"/>
    <w:rsid w:val="00282FF8"/>
    <w:rsid w:val="00290244"/>
    <w:rsid w:val="002B029D"/>
    <w:rsid w:val="002B54E3"/>
    <w:rsid w:val="002C71F7"/>
    <w:rsid w:val="002E7BC7"/>
    <w:rsid w:val="002F28ED"/>
    <w:rsid w:val="002F2AEB"/>
    <w:rsid w:val="002F6389"/>
    <w:rsid w:val="00324D69"/>
    <w:rsid w:val="00340F8A"/>
    <w:rsid w:val="00351486"/>
    <w:rsid w:val="003C0A83"/>
    <w:rsid w:val="003E7104"/>
    <w:rsid w:val="003F1DCB"/>
    <w:rsid w:val="004056E6"/>
    <w:rsid w:val="00435B2B"/>
    <w:rsid w:val="004405D8"/>
    <w:rsid w:val="0045465F"/>
    <w:rsid w:val="004573E3"/>
    <w:rsid w:val="00481979"/>
    <w:rsid w:val="00486E35"/>
    <w:rsid w:val="004966F6"/>
    <w:rsid w:val="004A3FD9"/>
    <w:rsid w:val="004B5ACD"/>
    <w:rsid w:val="004D169F"/>
    <w:rsid w:val="0050227A"/>
    <w:rsid w:val="005301CA"/>
    <w:rsid w:val="0053052C"/>
    <w:rsid w:val="00542D76"/>
    <w:rsid w:val="00554E87"/>
    <w:rsid w:val="005776AB"/>
    <w:rsid w:val="00585E00"/>
    <w:rsid w:val="005B3635"/>
    <w:rsid w:val="005C2110"/>
    <w:rsid w:val="005C5761"/>
    <w:rsid w:val="005D69FF"/>
    <w:rsid w:val="005F1487"/>
    <w:rsid w:val="00626BC2"/>
    <w:rsid w:val="006306F1"/>
    <w:rsid w:val="006550A6"/>
    <w:rsid w:val="00657B2B"/>
    <w:rsid w:val="00657FEB"/>
    <w:rsid w:val="00662DAC"/>
    <w:rsid w:val="00665DD6"/>
    <w:rsid w:val="00667365"/>
    <w:rsid w:val="00676E78"/>
    <w:rsid w:val="00682ECE"/>
    <w:rsid w:val="006874E0"/>
    <w:rsid w:val="006B5EE3"/>
    <w:rsid w:val="006C6B41"/>
    <w:rsid w:val="006F6718"/>
    <w:rsid w:val="00732DC6"/>
    <w:rsid w:val="0074558B"/>
    <w:rsid w:val="00764BAF"/>
    <w:rsid w:val="00773D8E"/>
    <w:rsid w:val="007A2C0E"/>
    <w:rsid w:val="007B006E"/>
    <w:rsid w:val="007B67CC"/>
    <w:rsid w:val="007B757E"/>
    <w:rsid w:val="007C399B"/>
    <w:rsid w:val="007C722E"/>
    <w:rsid w:val="007C7C1D"/>
    <w:rsid w:val="007F41B8"/>
    <w:rsid w:val="008159DB"/>
    <w:rsid w:val="00843D8E"/>
    <w:rsid w:val="0086615D"/>
    <w:rsid w:val="00871F6B"/>
    <w:rsid w:val="008772C8"/>
    <w:rsid w:val="008828E9"/>
    <w:rsid w:val="008B0597"/>
    <w:rsid w:val="008B49A0"/>
    <w:rsid w:val="008B7F5E"/>
    <w:rsid w:val="008C1853"/>
    <w:rsid w:val="008E1918"/>
    <w:rsid w:val="00917559"/>
    <w:rsid w:val="00937839"/>
    <w:rsid w:val="009545D4"/>
    <w:rsid w:val="009615B0"/>
    <w:rsid w:val="009758AA"/>
    <w:rsid w:val="009A76A0"/>
    <w:rsid w:val="009E4D65"/>
    <w:rsid w:val="00A03EFD"/>
    <w:rsid w:val="00A109A4"/>
    <w:rsid w:val="00A115C0"/>
    <w:rsid w:val="00A27127"/>
    <w:rsid w:val="00A30FCD"/>
    <w:rsid w:val="00A31491"/>
    <w:rsid w:val="00AC4635"/>
    <w:rsid w:val="00AF100F"/>
    <w:rsid w:val="00AF195E"/>
    <w:rsid w:val="00AF1CF1"/>
    <w:rsid w:val="00B02751"/>
    <w:rsid w:val="00B12FC4"/>
    <w:rsid w:val="00B1775A"/>
    <w:rsid w:val="00B24DDB"/>
    <w:rsid w:val="00B25025"/>
    <w:rsid w:val="00B52699"/>
    <w:rsid w:val="00B573C0"/>
    <w:rsid w:val="00B9409F"/>
    <w:rsid w:val="00BA571C"/>
    <w:rsid w:val="00BA591F"/>
    <w:rsid w:val="00BB3485"/>
    <w:rsid w:val="00BC4072"/>
    <w:rsid w:val="00C1122A"/>
    <w:rsid w:val="00C47D80"/>
    <w:rsid w:val="00C52F75"/>
    <w:rsid w:val="00C65F36"/>
    <w:rsid w:val="00C81B5B"/>
    <w:rsid w:val="00C84D16"/>
    <w:rsid w:val="00CA215D"/>
    <w:rsid w:val="00CD63F9"/>
    <w:rsid w:val="00D03F5F"/>
    <w:rsid w:val="00D04638"/>
    <w:rsid w:val="00D17F23"/>
    <w:rsid w:val="00D27F41"/>
    <w:rsid w:val="00D30CC3"/>
    <w:rsid w:val="00D42C02"/>
    <w:rsid w:val="00D531D1"/>
    <w:rsid w:val="00D6619D"/>
    <w:rsid w:val="00D66454"/>
    <w:rsid w:val="00DA29F8"/>
    <w:rsid w:val="00DC172D"/>
    <w:rsid w:val="00E0497A"/>
    <w:rsid w:val="00E05359"/>
    <w:rsid w:val="00E45CA7"/>
    <w:rsid w:val="00E50381"/>
    <w:rsid w:val="00E60179"/>
    <w:rsid w:val="00E60C7F"/>
    <w:rsid w:val="00E60DF4"/>
    <w:rsid w:val="00E63537"/>
    <w:rsid w:val="00EB394D"/>
    <w:rsid w:val="00EB49D6"/>
    <w:rsid w:val="00EE51FA"/>
    <w:rsid w:val="00EF3764"/>
    <w:rsid w:val="00EF6707"/>
    <w:rsid w:val="00F02933"/>
    <w:rsid w:val="00F04056"/>
    <w:rsid w:val="00F05432"/>
    <w:rsid w:val="00F10128"/>
    <w:rsid w:val="00F14F35"/>
    <w:rsid w:val="00F352A0"/>
    <w:rsid w:val="00F40A4C"/>
    <w:rsid w:val="00F455DB"/>
    <w:rsid w:val="00F54E26"/>
    <w:rsid w:val="00F70935"/>
    <w:rsid w:val="00F73377"/>
    <w:rsid w:val="00F964EC"/>
    <w:rsid w:val="00FC1CDD"/>
    <w:rsid w:val="00FC590C"/>
    <w:rsid w:val="00FE14EF"/>
    <w:rsid w:val="00FF2434"/>
    <w:rsid w:val="029A744B"/>
    <w:rsid w:val="03C66A87"/>
    <w:rsid w:val="079095DE"/>
    <w:rsid w:val="0B24943E"/>
    <w:rsid w:val="0C71FEAF"/>
    <w:rsid w:val="28D8200B"/>
    <w:rsid w:val="2FE486C4"/>
    <w:rsid w:val="36192688"/>
    <w:rsid w:val="36E9F855"/>
    <w:rsid w:val="3E3CD265"/>
    <w:rsid w:val="43D89645"/>
    <w:rsid w:val="4D0E837C"/>
    <w:rsid w:val="4DE68393"/>
    <w:rsid w:val="5ACE169B"/>
    <w:rsid w:val="5DD0BEC5"/>
    <w:rsid w:val="63170A79"/>
    <w:rsid w:val="6752230D"/>
    <w:rsid w:val="78406C57"/>
    <w:rsid w:val="7B2FF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E00F"/>
  <w15:chartTrackingRefBased/>
  <w15:docId w15:val="{876B5BF4-EDAF-4057-8280-1F32A73A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2C"/>
    <w:rPr>
      <w:rFonts w:ascii="Times New Roman" w:eastAsia="Times New Roman" w:hAnsi="Times New Roman"/>
      <w:lang w:eastAsia="en-US"/>
    </w:rPr>
  </w:style>
  <w:style w:type="paragraph" w:styleId="Heading1">
    <w:name w:val="heading 1"/>
    <w:basedOn w:val="Normal"/>
    <w:next w:val="Normal"/>
    <w:link w:val="Heading1Char"/>
    <w:uiPriority w:val="9"/>
    <w:qFormat/>
    <w:rsid w:val="006C6B4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53052C"/>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3052C"/>
    <w:rPr>
      <w:rFonts w:ascii="Times New Roman" w:eastAsia="Times New Roman" w:hAnsi="Times New Roman" w:cs="Times New Roman"/>
      <w:b/>
      <w:sz w:val="20"/>
      <w:szCs w:val="20"/>
      <w:u w:val="single"/>
    </w:rPr>
  </w:style>
  <w:style w:type="paragraph" w:styleId="Header">
    <w:name w:val="header"/>
    <w:basedOn w:val="Normal"/>
    <w:link w:val="HeaderChar"/>
    <w:uiPriority w:val="99"/>
    <w:rsid w:val="0053052C"/>
    <w:pPr>
      <w:tabs>
        <w:tab w:val="center" w:pos="4153"/>
        <w:tab w:val="right" w:pos="8306"/>
      </w:tabs>
    </w:pPr>
    <w:rPr>
      <w:lang w:val="x-none"/>
    </w:rPr>
  </w:style>
  <w:style w:type="character" w:customStyle="1" w:styleId="HeaderChar">
    <w:name w:val="Header Char"/>
    <w:link w:val="Header"/>
    <w:uiPriority w:val="99"/>
    <w:rsid w:val="0053052C"/>
    <w:rPr>
      <w:rFonts w:ascii="Times New Roman" w:eastAsia="Times New Roman" w:hAnsi="Times New Roman" w:cs="Times New Roman"/>
      <w:sz w:val="20"/>
      <w:szCs w:val="20"/>
      <w:lang w:val="x-none"/>
    </w:rPr>
  </w:style>
  <w:style w:type="paragraph" w:styleId="Footer">
    <w:name w:val="footer"/>
    <w:basedOn w:val="Normal"/>
    <w:link w:val="FooterChar"/>
    <w:uiPriority w:val="99"/>
    <w:rsid w:val="0053052C"/>
    <w:pPr>
      <w:tabs>
        <w:tab w:val="center" w:pos="4153"/>
        <w:tab w:val="right" w:pos="8306"/>
      </w:tabs>
    </w:pPr>
    <w:rPr>
      <w:lang w:val="x-none"/>
    </w:rPr>
  </w:style>
  <w:style w:type="character" w:customStyle="1" w:styleId="FooterChar">
    <w:name w:val="Footer Char"/>
    <w:link w:val="Footer"/>
    <w:uiPriority w:val="99"/>
    <w:rsid w:val="0053052C"/>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53052C"/>
    <w:pPr>
      <w:ind w:left="720"/>
    </w:pPr>
  </w:style>
  <w:style w:type="paragraph" w:customStyle="1" w:styleId="4todriveaccreditation">
    <w:name w:val="4 to drive accreditation"/>
    <w:basedOn w:val="Normal"/>
    <w:rsid w:val="0053052C"/>
    <w:pPr>
      <w:numPr>
        <w:numId w:val="2"/>
      </w:numPr>
    </w:pPr>
    <w:rPr>
      <w:sz w:val="24"/>
      <w:szCs w:val="24"/>
      <w:lang w:eastAsia="en-GB"/>
    </w:rPr>
  </w:style>
  <w:style w:type="paragraph" w:styleId="BalloonText">
    <w:name w:val="Balloon Text"/>
    <w:basedOn w:val="Normal"/>
    <w:link w:val="BalloonTextChar"/>
    <w:uiPriority w:val="99"/>
    <w:semiHidden/>
    <w:unhideWhenUsed/>
    <w:rsid w:val="0053052C"/>
    <w:rPr>
      <w:rFonts w:ascii="Tahoma" w:hAnsi="Tahoma" w:cs="Tahoma"/>
      <w:sz w:val="16"/>
      <w:szCs w:val="16"/>
    </w:rPr>
  </w:style>
  <w:style w:type="character" w:customStyle="1" w:styleId="BalloonTextChar">
    <w:name w:val="Balloon Text Char"/>
    <w:link w:val="BalloonText"/>
    <w:uiPriority w:val="99"/>
    <w:semiHidden/>
    <w:rsid w:val="0053052C"/>
    <w:rPr>
      <w:rFonts w:ascii="Tahoma" w:eastAsia="Times New Roman" w:hAnsi="Tahoma" w:cs="Tahoma"/>
      <w:sz w:val="16"/>
      <w:szCs w:val="16"/>
    </w:rPr>
  </w:style>
  <w:style w:type="paragraph" w:styleId="BodyText">
    <w:name w:val="Body Text"/>
    <w:basedOn w:val="Normal"/>
    <w:link w:val="BodyTextChar"/>
    <w:rsid w:val="00C84D16"/>
    <w:rPr>
      <w:rFonts w:ascii="Verdana" w:hAnsi="Verdana"/>
      <w:sz w:val="22"/>
    </w:rPr>
  </w:style>
  <w:style w:type="character" w:customStyle="1" w:styleId="BodyTextChar">
    <w:name w:val="Body Text Char"/>
    <w:link w:val="BodyText"/>
    <w:rsid w:val="00C84D16"/>
    <w:rPr>
      <w:rFonts w:ascii="Verdana" w:eastAsia="Times New Roman" w:hAnsi="Verdana" w:cs="Times New Roman"/>
      <w:szCs w:val="20"/>
    </w:rPr>
  </w:style>
  <w:style w:type="character" w:customStyle="1" w:styleId="Heading1Char">
    <w:name w:val="Heading 1 Char"/>
    <w:link w:val="Heading1"/>
    <w:uiPriority w:val="9"/>
    <w:rsid w:val="006C6B41"/>
    <w:rPr>
      <w:rFonts w:ascii="Cambria" w:eastAsia="Times New Roman" w:hAnsi="Cambria" w:cs="Times New Roman"/>
      <w:b/>
      <w:bCs/>
      <w:color w:val="365F91"/>
      <w:sz w:val="28"/>
      <w:szCs w:val="28"/>
    </w:rPr>
  </w:style>
  <w:style w:type="paragraph" w:styleId="Title">
    <w:name w:val="Title"/>
    <w:basedOn w:val="Normal"/>
    <w:link w:val="TitleChar"/>
    <w:qFormat/>
    <w:rsid w:val="00E05359"/>
    <w:pPr>
      <w:jc w:val="center"/>
    </w:pPr>
    <w:rPr>
      <w:rFonts w:ascii="Arial" w:hAnsi="Arial"/>
      <w:sz w:val="32"/>
    </w:rPr>
  </w:style>
  <w:style w:type="character" w:customStyle="1" w:styleId="TitleChar">
    <w:name w:val="Title Char"/>
    <w:link w:val="Title"/>
    <w:rsid w:val="00E05359"/>
    <w:rPr>
      <w:rFonts w:ascii="Arial" w:eastAsia="Times New Roman" w:hAnsi="Arial" w:cs="Times New Roman"/>
      <w:sz w:val="32"/>
      <w:szCs w:val="20"/>
    </w:rPr>
  </w:style>
  <w:style w:type="paragraph" w:customStyle="1" w:styleId="Body">
    <w:name w:val="Body"/>
    <w:rsid w:val="00132C69"/>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character" w:styleId="Hyperlink">
    <w:name w:val="Hyperlink"/>
    <w:uiPriority w:val="99"/>
    <w:unhideWhenUsed/>
    <w:rsid w:val="00A115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44474">
      <w:bodyDiv w:val="1"/>
      <w:marLeft w:val="0"/>
      <w:marRight w:val="0"/>
      <w:marTop w:val="0"/>
      <w:marBottom w:val="0"/>
      <w:divBdr>
        <w:top w:val="none" w:sz="0" w:space="0" w:color="auto"/>
        <w:left w:val="none" w:sz="0" w:space="0" w:color="auto"/>
        <w:bottom w:val="none" w:sz="0" w:space="0" w:color="auto"/>
        <w:right w:val="none" w:sz="0" w:space="0" w:color="auto"/>
      </w:divBdr>
    </w:div>
    <w:div w:id="10388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B76C-BAF5-450B-B0CB-A9EBA13FD298}">
  <ds:schemaRefs>
    <ds:schemaRef ds:uri="http://schemas.openxmlformats.org/officeDocument/2006/bibliography"/>
  </ds:schemaRefs>
</ds:datastoreItem>
</file>

<file path=customXml/itemProps2.xml><?xml version="1.0" encoding="utf-8"?>
<ds:datastoreItem xmlns:ds="http://schemas.openxmlformats.org/officeDocument/2006/customXml" ds:itemID="{F0C9C9DA-2B5A-4376-ACAF-E618AC7AD8EA}">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3.xml><?xml version="1.0" encoding="utf-8"?>
<ds:datastoreItem xmlns:ds="http://schemas.openxmlformats.org/officeDocument/2006/customXml" ds:itemID="{60076669-BA90-4470-AA0A-E15F2914CF40}">
  <ds:schemaRefs>
    <ds:schemaRef ds:uri="http://schemas.microsoft.com/sharepoint/v3/contenttype/forms"/>
  </ds:schemaRefs>
</ds:datastoreItem>
</file>

<file path=customXml/itemProps4.xml><?xml version="1.0" encoding="utf-8"?>
<ds:datastoreItem xmlns:ds="http://schemas.openxmlformats.org/officeDocument/2006/customXml" ds:itemID="{62402A47-50B4-4983-BEF2-0B1A8296A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7120</Characters>
  <Application>Microsoft Office Word</Application>
  <DocSecurity>0</DocSecurity>
  <Lines>203</Lines>
  <Paragraphs>71</Paragraphs>
  <ScaleCrop>false</ScaleCrop>
  <Company>Telford College of Arts &amp; Technology</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ProfileUser</dc:creator>
  <cp:keywords/>
  <cp:lastModifiedBy>Olly Derham (Staff)</cp:lastModifiedBy>
  <cp:revision>4</cp:revision>
  <cp:lastPrinted>2017-10-03T16:40:00Z</cp:lastPrinted>
  <dcterms:created xsi:type="dcterms:W3CDTF">2026-06-18T16:36:00Z</dcterms:created>
  <dcterms:modified xsi:type="dcterms:W3CDTF">2026-06-18T16:39:00Z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a622a-c239-4520-b980-07781b9fb4f1_Enabled">
    <vt:lpwstr>true</vt:lpwstr>
  </property>
  <property fmtid="{D5CDD505-2E9C-101B-9397-08002B2CF9AE}" pid="3" name="MSIP_Label_c42a622a-c239-4520-b980-07781b9fb4f1_SetDate">
    <vt:lpwstr>2026-06-01T18:30:30Z</vt:lpwstr>
  </property>
  <property fmtid="{D5CDD505-2E9C-101B-9397-08002B2CF9AE}" pid="4" name="MSIP_Label_c42a622a-c239-4520-b980-07781b9fb4f1_Method">
    <vt:lpwstr>Standard</vt:lpwstr>
  </property>
  <property fmtid="{D5CDD505-2E9C-101B-9397-08002B2CF9AE}" pid="5" name="MSIP_Label_c42a622a-c239-4520-b980-07781b9fb4f1_Name">
    <vt:lpwstr>General</vt:lpwstr>
  </property>
  <property fmtid="{D5CDD505-2E9C-101B-9397-08002B2CF9AE}" pid="6" name="MSIP_Label_c42a622a-c239-4520-b980-07781b9fb4f1_SiteId">
    <vt:lpwstr>55ccea55-2e73-4275-a4d9-94949f8c58ff</vt:lpwstr>
  </property>
  <property fmtid="{D5CDD505-2E9C-101B-9397-08002B2CF9AE}" pid="7" name="MSIP_Label_c42a622a-c239-4520-b980-07781b9fb4f1_ActionId">
    <vt:lpwstr>efed2f2f-5738-49e1-ba09-31d955182cdb</vt:lpwstr>
  </property>
  <property fmtid="{D5CDD505-2E9C-101B-9397-08002B2CF9AE}" pid="8" name="MSIP_Label_c42a622a-c239-4520-b980-07781b9fb4f1_ContentBits">
    <vt:lpwstr>0</vt:lpwstr>
  </property>
  <property fmtid="{D5CDD505-2E9C-101B-9397-08002B2CF9AE}" pid="9" name="MSIP_Label_c42a622a-c239-4520-b980-07781b9fb4f1_Tag">
    <vt:lpwstr>10, 3, 0, 2</vt:lpwstr>
  </property>
  <property fmtid="{D5CDD505-2E9C-101B-9397-08002B2CF9AE}" pid="10" name="ContentTypeId">
    <vt:lpwstr>0x010100D64C2D99757B2E4B9445E0698E5B92E2</vt:lpwstr>
  </property>
  <property fmtid="{D5CDD505-2E9C-101B-9397-08002B2CF9AE}" pid="11" name="MediaServiceImageTags">
    <vt:lpwstr/>
  </property>
</Properties>
</file>